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/>
        <w:jc w:val="both"/>
        <w:textAlignment w:val="auto"/>
        <w:rPr>
          <w:rFonts w:hint="eastAsia" w:ascii="黑体" w:hAnsi="黑体" w:eastAsia="黑体" w:cs="黑体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pacing w:val="0"/>
          <w:w w:val="100"/>
          <w:sz w:val="32"/>
          <w:szCs w:val="32"/>
          <w:lang w:val="en-US" w:eastAsia="zh-CN"/>
        </w:rPr>
        <w:t>附件2</w:t>
      </w:r>
    </w:p>
    <w:p>
      <w:pPr>
        <w:rPr>
          <w:rFonts w:hint="eastAsia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/>
        <w:textAlignment w:val="auto"/>
        <w:rPr>
          <w:spacing w:val="0"/>
          <w:w w:val="100"/>
          <w:sz w:val="44"/>
          <w:szCs w:val="44"/>
        </w:rPr>
      </w:pPr>
      <w:r>
        <w:rPr>
          <w:spacing w:val="0"/>
          <w:w w:val="100"/>
          <w:sz w:val="44"/>
          <w:szCs w:val="44"/>
        </w:rPr>
        <w:t>广西律师协会</w:t>
      </w:r>
      <w:r>
        <w:rPr>
          <w:rFonts w:hint="eastAsia"/>
          <w:spacing w:val="0"/>
          <w:w w:val="100"/>
          <w:sz w:val="44"/>
          <w:szCs w:val="44"/>
          <w:lang w:val="en-US" w:eastAsia="zh-CN"/>
        </w:rPr>
        <w:t>新冠</w:t>
      </w:r>
      <w:r>
        <w:rPr>
          <w:spacing w:val="0"/>
          <w:w w:val="100"/>
          <w:sz w:val="44"/>
          <w:szCs w:val="44"/>
        </w:rPr>
        <w:t>肺炎疫情防控工作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/>
        <w:textAlignment w:val="auto"/>
        <w:rPr>
          <w:rFonts w:hint="default" w:ascii="方正小标宋简体" w:eastAsia="方正小标宋简体"/>
          <w:spacing w:val="0"/>
          <w:sz w:val="44"/>
          <w:szCs w:val="44"/>
          <w:lang w:val="en-US" w:eastAsia="zh-CN"/>
        </w:rPr>
      </w:pPr>
      <w:r>
        <w:rPr>
          <w:spacing w:val="0"/>
          <w:w w:val="100"/>
          <w:sz w:val="44"/>
          <w:szCs w:val="44"/>
        </w:rPr>
        <w:t>专项</w:t>
      </w:r>
      <w:r>
        <w:rPr>
          <w:spacing w:val="0"/>
          <w:sz w:val="44"/>
          <w:szCs w:val="44"/>
        </w:rPr>
        <w:t>法律服务团</w:t>
      </w:r>
      <w:r>
        <w:rPr>
          <w:rFonts w:hint="eastAsia"/>
          <w:spacing w:val="0"/>
          <w:sz w:val="44"/>
          <w:szCs w:val="44"/>
          <w:lang w:val="en-US" w:eastAsia="zh-CN"/>
        </w:rPr>
        <w:t>工作纪律</w:t>
      </w:r>
      <w:bookmarkStart w:id="0" w:name="_GoBack"/>
      <w:bookmarkEnd w:id="0"/>
    </w:p>
    <w:p>
      <w:pPr>
        <w:pStyle w:val="3"/>
        <w:spacing w:before="15"/>
        <w:jc w:val="center"/>
        <w:rPr>
          <w:rFonts w:hint="eastAsia" w:ascii="方正小标宋简体"/>
          <w:sz w:val="30"/>
          <w:lang w:eastAsia="zh-CN"/>
        </w:rPr>
      </w:pPr>
    </w:p>
    <w:p>
      <w:pPr>
        <w:pStyle w:val="3"/>
        <w:spacing w:line="403" w:lineRule="exact"/>
        <w:ind w:firstLine="640" w:firstLineChars="200"/>
        <w:jc w:val="both"/>
        <w:rPr>
          <w:sz w:val="32"/>
        </w:rPr>
      </w:pPr>
      <w:r>
        <w:rPr>
          <w:rFonts w:hint="eastAsia"/>
          <w:sz w:val="32"/>
          <w:lang w:val="en-US" w:eastAsia="zh-CN"/>
        </w:rPr>
        <w:t>一、</w:t>
      </w:r>
      <w:r>
        <w:rPr>
          <w:sz w:val="32"/>
        </w:rPr>
        <w:t>模范遵守宪法和法律，维护法律尊严。</w:t>
      </w:r>
    </w:p>
    <w:p>
      <w:pPr>
        <w:pStyle w:val="8"/>
        <w:numPr>
          <w:ilvl w:val="0"/>
          <w:numId w:val="0"/>
        </w:numPr>
        <w:tabs>
          <w:tab w:val="left" w:pos="1236"/>
        </w:tabs>
        <w:spacing w:before="151" w:after="0" w:line="328" w:lineRule="auto"/>
        <w:ind w:right="265" w:rightChars="0" w:firstLine="620" w:firstLineChars="200"/>
        <w:jc w:val="both"/>
        <w:rPr>
          <w:sz w:val="32"/>
        </w:rPr>
      </w:pPr>
      <w:r>
        <w:rPr>
          <w:rFonts w:hint="eastAsia"/>
          <w:spacing w:val="-5"/>
          <w:sz w:val="32"/>
          <w:lang w:val="en-US" w:eastAsia="zh-CN"/>
        </w:rPr>
        <w:t>二、</w:t>
      </w:r>
      <w:r>
        <w:rPr>
          <w:spacing w:val="-5"/>
          <w:sz w:val="32"/>
        </w:rPr>
        <w:t>坚持以事实为依据，以法律为准绳，恪守律师职业道</w:t>
      </w:r>
      <w:r>
        <w:rPr>
          <w:spacing w:val="-4"/>
          <w:sz w:val="32"/>
        </w:rPr>
        <w:t>德和执业纪律，作风严谨，客观公正。</w:t>
      </w:r>
    </w:p>
    <w:p>
      <w:pPr>
        <w:pStyle w:val="8"/>
        <w:numPr>
          <w:ilvl w:val="0"/>
          <w:numId w:val="0"/>
        </w:numPr>
        <w:tabs>
          <w:tab w:val="left" w:pos="1236"/>
        </w:tabs>
        <w:spacing w:before="0" w:after="0" w:line="328" w:lineRule="auto"/>
        <w:ind w:right="269" w:rightChars="0" w:firstLine="612" w:firstLineChars="200"/>
        <w:jc w:val="both"/>
        <w:rPr>
          <w:rFonts w:hint="eastAsia"/>
          <w:spacing w:val="-4"/>
          <w:sz w:val="32"/>
          <w:lang w:val="en-US" w:eastAsia="zh-CN"/>
        </w:rPr>
      </w:pPr>
      <w:r>
        <w:rPr>
          <w:rFonts w:hint="eastAsia"/>
          <w:spacing w:val="-7"/>
          <w:sz w:val="32"/>
          <w:lang w:val="en-US" w:eastAsia="zh-CN"/>
        </w:rPr>
        <w:t>三、</w:t>
      </w:r>
      <w:r>
        <w:rPr>
          <w:spacing w:val="-7"/>
          <w:sz w:val="32"/>
        </w:rPr>
        <w:t>按时到岗，不</w:t>
      </w:r>
      <w:r>
        <w:rPr>
          <w:rFonts w:hint="eastAsia"/>
          <w:spacing w:val="-7"/>
          <w:sz w:val="32"/>
          <w:lang w:val="en-US" w:eastAsia="zh-CN"/>
        </w:rPr>
        <w:t>得</w:t>
      </w:r>
      <w:r>
        <w:rPr>
          <w:spacing w:val="-7"/>
          <w:sz w:val="32"/>
        </w:rPr>
        <w:t>无故缺席值班，有特殊情况无法到岗</w:t>
      </w:r>
      <w:r>
        <w:rPr>
          <w:spacing w:val="-4"/>
          <w:sz w:val="32"/>
        </w:rPr>
        <w:t>值班的应及时</w:t>
      </w:r>
      <w:r>
        <w:rPr>
          <w:rFonts w:hint="eastAsia"/>
          <w:spacing w:val="-4"/>
          <w:sz w:val="32"/>
          <w:lang w:val="en-US" w:eastAsia="zh-CN"/>
        </w:rPr>
        <w:t>自行</w:t>
      </w:r>
      <w:r>
        <w:rPr>
          <w:spacing w:val="-4"/>
          <w:sz w:val="32"/>
        </w:rPr>
        <w:t>联系调整值班安排。</w:t>
      </w:r>
      <w:r>
        <w:rPr>
          <w:rFonts w:hint="eastAsia"/>
          <w:spacing w:val="-4"/>
          <w:sz w:val="32"/>
          <w:lang w:val="en-US" w:eastAsia="zh-CN"/>
        </w:rPr>
        <w:t>不参加值班3次（含）以上的</w:t>
      </w:r>
      <w:r>
        <w:rPr>
          <w:rFonts w:hint="eastAsia"/>
          <w:spacing w:val="-4"/>
          <w:sz w:val="32"/>
          <w:lang w:eastAsia="zh-CN"/>
        </w:rPr>
        <w:t>，</w:t>
      </w:r>
      <w:r>
        <w:rPr>
          <w:rFonts w:hint="eastAsia"/>
          <w:spacing w:val="-4"/>
          <w:sz w:val="32"/>
          <w:lang w:val="en-US" w:eastAsia="zh-CN"/>
        </w:rPr>
        <w:t>取消服务团成员资格。</w:t>
      </w:r>
    </w:p>
    <w:p>
      <w:pPr>
        <w:pStyle w:val="8"/>
        <w:numPr>
          <w:ilvl w:val="0"/>
          <w:numId w:val="0"/>
        </w:numPr>
        <w:tabs>
          <w:tab w:val="left" w:pos="1236"/>
        </w:tabs>
        <w:spacing w:before="0" w:after="0" w:line="328" w:lineRule="auto"/>
        <w:ind w:right="269" w:rightChars="0" w:firstLine="624" w:firstLineChars="200"/>
        <w:jc w:val="both"/>
        <w:rPr>
          <w:sz w:val="32"/>
        </w:rPr>
      </w:pPr>
      <w:r>
        <w:rPr>
          <w:rFonts w:hint="eastAsia"/>
          <w:spacing w:val="-4"/>
          <w:sz w:val="32"/>
          <w:lang w:val="en-US" w:eastAsia="zh-CN"/>
        </w:rPr>
        <w:t>四、</w:t>
      </w:r>
      <w:r>
        <w:rPr>
          <w:spacing w:val="-4"/>
          <w:sz w:val="32"/>
        </w:rPr>
        <w:t>不调词架讼引起矛盾激化，不敷衍塞责，不泄漏所接触的国家秘密或当事人隐私。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236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26" w:lineRule="auto"/>
        <w:ind w:left="0" w:leftChars="0" w:right="0" w:rightChars="0" w:firstLine="628" w:firstLineChars="200"/>
        <w:jc w:val="both"/>
        <w:textAlignment w:val="auto"/>
        <w:rPr>
          <w:sz w:val="32"/>
        </w:rPr>
      </w:pPr>
      <w:r>
        <w:rPr>
          <w:rFonts w:hint="eastAsia"/>
          <w:spacing w:val="-3"/>
          <w:sz w:val="32"/>
          <w:lang w:val="en-US" w:eastAsia="zh-CN"/>
        </w:rPr>
        <w:t>五、</w:t>
      </w:r>
      <w:r>
        <w:rPr>
          <w:spacing w:val="-3"/>
          <w:sz w:val="32"/>
        </w:rPr>
        <w:t>不应违背公益服务性质，借机为自己或其所在律所、</w:t>
      </w:r>
      <w:r>
        <w:rPr>
          <w:spacing w:val="-4"/>
          <w:sz w:val="32"/>
        </w:rPr>
        <w:t>其他律师发布广告、招揽业务。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236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28" w:lineRule="auto"/>
        <w:ind w:left="0" w:leftChars="0" w:right="0" w:rightChars="0" w:firstLine="620" w:firstLineChars="200"/>
        <w:jc w:val="both"/>
        <w:textAlignment w:val="auto"/>
        <w:rPr>
          <w:sz w:val="32"/>
        </w:rPr>
      </w:pPr>
      <w:r>
        <w:rPr>
          <w:rFonts w:hint="eastAsia"/>
          <w:spacing w:val="-5"/>
          <w:sz w:val="32"/>
          <w:lang w:val="en-US" w:eastAsia="zh-CN"/>
        </w:rPr>
        <w:t>六、</w:t>
      </w:r>
      <w:r>
        <w:rPr>
          <w:spacing w:val="-5"/>
          <w:sz w:val="32"/>
        </w:rPr>
        <w:t>遇到重大疑难的问题，一时无法解答的，准确记录咨</w:t>
      </w:r>
      <w:r>
        <w:rPr>
          <w:sz w:val="32"/>
        </w:rPr>
        <w:t>询内容的详细情况，留下咨询人联系方式后告知另行答复，并</w:t>
      </w:r>
      <w:r>
        <w:rPr>
          <w:spacing w:val="-16"/>
          <w:sz w:val="32"/>
        </w:rPr>
        <w:t>及时报告服务团团长、副团长，待服务团集体研究后答复，力求</w:t>
      </w:r>
      <w:r>
        <w:rPr>
          <w:spacing w:val="-1"/>
          <w:sz w:val="32"/>
        </w:rPr>
        <w:t>圆满解决问题。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236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400" w:lineRule="exact"/>
        <w:ind w:left="0" w:leftChars="0" w:right="0" w:rightChars="0" w:firstLine="640" w:firstLineChars="200"/>
        <w:jc w:val="both"/>
        <w:textAlignment w:val="auto"/>
        <w:rPr>
          <w:sz w:val="32"/>
        </w:rPr>
      </w:pPr>
      <w:r>
        <w:rPr>
          <w:rFonts w:hint="eastAsia"/>
          <w:sz w:val="32"/>
          <w:lang w:val="en-US" w:eastAsia="zh-CN"/>
        </w:rPr>
        <w:t>七、</w:t>
      </w:r>
      <w:r>
        <w:rPr>
          <w:sz w:val="32"/>
        </w:rPr>
        <w:t>完整填写工作日志，按时提交收集部门。</w:t>
      </w:r>
    </w:p>
    <w:sectPr>
      <w:footerReference r:id="rId5" w:type="default"/>
      <w:pgSz w:w="11910" w:h="16840"/>
      <w:pgMar w:top="1580" w:right="1320" w:bottom="1540" w:left="1480" w:header="0" w:footer="1357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F51DBD"/>
    <w:rsid w:val="0A146B16"/>
    <w:rsid w:val="0ABF00EC"/>
    <w:rsid w:val="0E5F3A9A"/>
    <w:rsid w:val="0FF37BD8"/>
    <w:rsid w:val="12245094"/>
    <w:rsid w:val="159058DA"/>
    <w:rsid w:val="1AD201E4"/>
    <w:rsid w:val="2109023B"/>
    <w:rsid w:val="3A830380"/>
    <w:rsid w:val="4DA94778"/>
    <w:rsid w:val="7AF03FD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" w:hAnsi="仿宋" w:eastAsia="仿宋" w:cs="仿宋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154" w:right="309"/>
      <w:jc w:val="center"/>
      <w:outlineLvl w:val="1"/>
    </w:pPr>
    <w:rPr>
      <w:rFonts w:ascii="方正小标宋简体" w:hAnsi="方正小标宋简体" w:eastAsia="方正小标宋简体" w:cs="方正小标宋简体"/>
      <w:sz w:val="44"/>
      <w:szCs w:val="44"/>
      <w:lang w:val="zh-CN" w:eastAsia="zh-CN" w:bidi="zh-CN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仿宋" w:hAnsi="仿宋" w:eastAsia="仿宋" w:cs="仿宋"/>
      <w:sz w:val="32"/>
      <w:szCs w:val="32"/>
      <w:lang w:val="zh-CN" w:eastAsia="zh-CN" w:bidi="zh-CN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pPr>
      <w:ind w:left="109" w:firstLine="645"/>
    </w:pPr>
    <w:rPr>
      <w:rFonts w:ascii="仿宋" w:hAnsi="仿宋" w:eastAsia="仿宋" w:cs="仿宋"/>
      <w:lang w:val="zh-CN" w:eastAsia="zh-CN" w:bidi="zh-CN"/>
    </w:rPr>
  </w:style>
  <w:style w:type="paragraph" w:customStyle="1" w:styleId="9">
    <w:name w:val="Table Paragraph"/>
    <w:basedOn w:val="1"/>
    <w:qFormat/>
    <w:uiPriority w:val="1"/>
    <w:rPr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ScaleCrop>false</ScaleCrop>
  <LinksUpToDate>false</LinksUpToDate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2021-09-14T09:49:00Z</dcterms:created>
  <dc:creator>976892@qq.com</dc:creator>
  <cp:lastModifiedBy>植物大战姜维PIKAPIKAcho</cp:lastModifiedBy>
  <cp:lastPrinted>2021-09-22T07:30:47Z</cp:lastPrinted>
  <dcterms:modified xsi:type="dcterms:W3CDTF">2021-09-22T07:32:53Z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2021-09-14T00:00:00Z</vt:filetime>
  </property>
  <property fmtid="{D5CDD505-2E9C-101B-9397-08002B2CF9AE}" pid="5" name="KSOProductBuildVer">
    <vt:lpwstr>2052-11.1.0.10700</vt:lpwstr>
  </property>
  <property fmtid="{D5CDD505-2E9C-101B-9397-08002B2CF9AE}" pid="6" name="ICV">
    <vt:lpwstr>E96B215D7C304401BF0A271A1810D9EB</vt:lpwstr>
  </property>
</Properties>
</file>