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附件3</w:t>
      </w: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填报须知</w:t>
      </w:r>
      <w:bookmarkEnd w:id="0"/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一、报名前请认真阅读填报须知，务必如实准确填写信息，如填表信息不实，则取消参训资格。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二、预报名通道内的每项内容都必须填写，未按要求完整填写信息的则视为无效预报名。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三、“所属律协”栏请按工作单位所在地市进行点选。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四、各预报名通道下，“资格证号”栏应当填写法律职业资格证号（或律师资格证号），其证号首位字母为大写。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五、填写日期均须在弹出窗口中点选，不能直接手写输入，以免格式错误影响报名结果。</w:t>
      </w:r>
    </w:p>
    <w:p>
      <w:r>
        <w:rPr>
          <w:rFonts w:hint="eastAsia" w:ascii="仿宋" w:hAnsi="仿宋" w:eastAsia="仿宋"/>
          <w:sz w:val="32"/>
          <w:szCs w:val="32"/>
        </w:rPr>
        <w:t>六、如已提交的信息有误，可重新填写提交，重新提交的信息将覆盖原提交信息，以最后一次提交信息为准，修改信息请谨慎操作。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25458"/>
    <w:rsid w:val="72E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2020-06-08T09:31:00Z</dcterms:created>
  <dc:creator>黄鳞</dc:creator>
  <cp:lastModifiedBy>黄鳞</cp:lastModifiedBy>
  <dcterms:modified xsi:type="dcterms:W3CDTF">2020-06-08T09:32:00Z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