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kern w:val="0"/>
          <w:sz w:val="32"/>
          <w:szCs w:val="32"/>
          <w:lang w:val="en-US" w:eastAsia="zh-CN"/>
        </w:rPr>
      </w:pPr>
      <w:r>
        <w:rPr>
          <w:rFonts w:hint="eastAsia" w:ascii="黑体" w:hAnsi="黑体" w:eastAsia="黑体"/>
          <w:kern w:val="0"/>
          <w:sz w:val="32"/>
          <w:szCs w:val="32"/>
          <w:lang w:val="en-US" w:eastAsia="zh-CN"/>
        </w:rPr>
        <w:t>附件1</w:t>
      </w:r>
    </w:p>
    <w:p>
      <w:pPr>
        <w:rPr>
          <w:rFonts w:hint="eastAsia" w:ascii="黑体" w:hAnsi="黑体" w:eastAsia="黑体"/>
          <w:kern w:val="0"/>
          <w:sz w:val="32"/>
          <w:szCs w:val="32"/>
          <w:lang w:val="en-US" w:eastAsia="zh-CN"/>
        </w:rPr>
      </w:pPr>
    </w:p>
    <w:p>
      <w:pPr>
        <w:jc w:val="center"/>
        <w:rPr>
          <w:rStyle w:val="5"/>
          <w:rFonts w:hint="eastAsia" w:ascii="方正小标宋简体" w:hAnsi="宋体" w:eastAsia="方正小标宋简体" w:cs="宋体"/>
          <w:b w:val="0"/>
          <w:bCs/>
          <w:color w:val="000000"/>
          <w:sz w:val="44"/>
          <w:szCs w:val="44"/>
          <w:shd w:val="clear" w:color="auto" w:fill="FFFFFF"/>
        </w:rPr>
      </w:pPr>
      <w:bookmarkStart w:id="0" w:name="_GoBack"/>
      <w:r>
        <w:rPr>
          <w:rStyle w:val="5"/>
          <w:rFonts w:hint="eastAsia" w:ascii="方正小标宋简体" w:hAnsi="宋体" w:eastAsia="方正小标宋简体" w:cs="宋体"/>
          <w:b w:val="0"/>
          <w:bCs/>
          <w:color w:val="000000"/>
          <w:sz w:val="44"/>
          <w:szCs w:val="44"/>
          <w:shd w:val="clear" w:color="auto" w:fill="FFFFFF"/>
        </w:rPr>
        <w:t>《公职律师管理办法》有关规定</w:t>
      </w:r>
      <w:bookmarkEnd w:id="0"/>
    </w:p>
    <w:p>
      <w:pPr>
        <w:pStyle w:val="2"/>
        <w:widowControl/>
        <w:spacing w:beforeAutospacing="0" w:afterAutospacing="0" w:line="405" w:lineRule="atLeast"/>
        <w:jc w:val="center"/>
        <w:rPr>
          <w:rFonts w:ascii="宋体" w:hAnsi="宋体" w:cs="宋体"/>
          <w:sz w:val="32"/>
          <w:szCs w:val="32"/>
        </w:rPr>
      </w:pPr>
    </w:p>
    <w:p>
      <w:pPr>
        <w:pStyle w:val="2"/>
        <w:widowControl/>
        <w:spacing w:beforeAutospacing="0" w:afterAutospacing="0" w:line="405" w:lineRule="atLeast"/>
        <w:ind w:firstLine="643" w:firstLineChars="200"/>
        <w:rPr>
          <w:rFonts w:ascii="仿宋" w:hAnsi="仿宋" w:eastAsia="仿宋" w:cs="宋体"/>
          <w:sz w:val="32"/>
          <w:szCs w:val="32"/>
        </w:rPr>
      </w:pPr>
      <w:r>
        <w:rPr>
          <w:rFonts w:hint="eastAsia" w:ascii="仿宋" w:hAnsi="仿宋" w:eastAsia="仿宋" w:cs="宋体"/>
          <w:b/>
          <w:bCs/>
          <w:color w:val="000000"/>
          <w:sz w:val="32"/>
          <w:szCs w:val="32"/>
          <w:shd w:val="clear" w:color="auto" w:fill="FFFFFF"/>
        </w:rPr>
        <w:t>第二条</w:t>
      </w:r>
      <w:r>
        <w:rPr>
          <w:rFonts w:ascii="Calibri" w:hAnsi="Calibri" w:eastAsia="仿宋" w:cs="Calibri"/>
          <w:color w:val="000000"/>
          <w:sz w:val="32"/>
          <w:szCs w:val="32"/>
          <w:shd w:val="clear" w:color="auto" w:fill="FFFFFF"/>
        </w:rPr>
        <w:t> </w:t>
      </w:r>
      <w:r>
        <w:rPr>
          <w:rFonts w:hint="eastAsia" w:ascii="仿宋" w:hAnsi="仿宋" w:eastAsia="仿宋" w:cs="宋体"/>
          <w:color w:val="000000"/>
          <w:sz w:val="32"/>
          <w:szCs w:val="32"/>
          <w:shd w:val="clear" w:color="auto" w:fill="FFFFFF"/>
        </w:rPr>
        <w:t>本办法所称公职律师，是指任职于党政机关或者人民团体，依法取得司法行政机关颁发的公职律师证书，在本单位从事法律事务工作的公职人员。</w:t>
      </w:r>
    </w:p>
    <w:p>
      <w:pPr>
        <w:pStyle w:val="2"/>
        <w:widowControl/>
        <w:spacing w:beforeAutospacing="0" w:afterAutospacing="0" w:line="405" w:lineRule="atLeast"/>
        <w:ind w:firstLine="643" w:firstLineChars="200"/>
        <w:rPr>
          <w:rFonts w:ascii="仿宋" w:hAnsi="仿宋" w:eastAsia="仿宋" w:cs="宋体"/>
          <w:sz w:val="32"/>
          <w:szCs w:val="32"/>
        </w:rPr>
      </w:pPr>
      <w:r>
        <w:rPr>
          <w:rFonts w:hint="eastAsia" w:ascii="仿宋" w:hAnsi="仿宋" w:eastAsia="仿宋" w:cs="宋体"/>
          <w:b/>
          <w:bCs/>
          <w:color w:val="000000"/>
          <w:sz w:val="32"/>
          <w:szCs w:val="32"/>
          <w:shd w:val="clear" w:color="auto" w:fill="FFFFFF"/>
        </w:rPr>
        <w:t>第四条</w:t>
      </w:r>
      <w:r>
        <w:rPr>
          <w:rFonts w:hint="eastAsia" w:ascii="仿宋" w:hAnsi="仿宋" w:eastAsia="仿宋" w:cs="宋体"/>
          <w:color w:val="000000"/>
          <w:sz w:val="32"/>
          <w:szCs w:val="32"/>
          <w:shd w:val="clear" w:color="auto" w:fill="FFFFFF"/>
        </w:rPr>
        <w:t xml:space="preserve"> 司法行政机关对公职律师业务活动进行监督、指导。</w:t>
      </w:r>
    </w:p>
    <w:p>
      <w:pPr>
        <w:pStyle w:val="2"/>
        <w:widowControl/>
        <w:spacing w:beforeAutospacing="0" w:afterAutospacing="0" w:line="405"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shd w:val="clear" w:color="auto" w:fill="FFFFFF"/>
        </w:rPr>
        <w:t>公职律师所在单位对公职律师进行日常管理。</w:t>
      </w:r>
    </w:p>
    <w:p>
      <w:pPr>
        <w:pStyle w:val="2"/>
        <w:widowControl/>
        <w:spacing w:beforeAutospacing="0" w:afterAutospacing="0" w:line="405" w:lineRule="atLeast"/>
        <w:ind w:firstLine="640" w:firstLineChars="200"/>
        <w:jc w:val="both"/>
        <w:rPr>
          <w:rFonts w:ascii="仿宋" w:hAnsi="仿宋" w:eastAsia="仿宋" w:cs="宋体"/>
          <w:sz w:val="32"/>
          <w:szCs w:val="32"/>
        </w:rPr>
      </w:pPr>
      <w:r>
        <w:rPr>
          <w:rFonts w:hint="eastAsia" w:ascii="仿宋" w:hAnsi="仿宋" w:eastAsia="仿宋" w:cs="宋体"/>
          <w:color w:val="000000"/>
          <w:sz w:val="32"/>
          <w:szCs w:val="32"/>
          <w:shd w:val="clear" w:color="auto" w:fill="FFFFFF"/>
        </w:rPr>
        <w:t>律师协会对公职律师实行行业自律。</w:t>
      </w:r>
    </w:p>
    <w:p>
      <w:pPr>
        <w:pStyle w:val="2"/>
        <w:widowControl/>
        <w:spacing w:beforeAutospacing="0" w:afterAutospacing="0" w:line="405" w:lineRule="atLeast"/>
        <w:ind w:firstLine="643" w:firstLineChars="200"/>
        <w:rPr>
          <w:rFonts w:ascii="仿宋" w:hAnsi="仿宋" w:eastAsia="仿宋" w:cs="宋体"/>
          <w:sz w:val="32"/>
          <w:szCs w:val="32"/>
        </w:rPr>
      </w:pPr>
      <w:r>
        <w:rPr>
          <w:rFonts w:hint="eastAsia" w:ascii="仿宋" w:hAnsi="仿宋" w:eastAsia="仿宋" w:cs="宋体"/>
          <w:b/>
          <w:bCs/>
          <w:color w:val="000000"/>
          <w:sz w:val="32"/>
          <w:szCs w:val="32"/>
          <w:shd w:val="clear" w:color="auto" w:fill="FFFFFF"/>
        </w:rPr>
        <w:t>第五条</w:t>
      </w:r>
      <w:r>
        <w:rPr>
          <w:rFonts w:ascii="Calibri" w:hAnsi="Calibri" w:eastAsia="仿宋" w:cs="Calibri"/>
          <w:color w:val="000000"/>
          <w:sz w:val="32"/>
          <w:szCs w:val="32"/>
          <w:shd w:val="clear" w:color="auto" w:fill="FFFFFF"/>
        </w:rPr>
        <w:t> </w:t>
      </w:r>
      <w:r>
        <w:rPr>
          <w:rFonts w:hint="eastAsia" w:ascii="仿宋" w:hAnsi="仿宋" w:eastAsia="仿宋" w:cs="宋体"/>
          <w:color w:val="000000"/>
          <w:sz w:val="32"/>
          <w:szCs w:val="32"/>
          <w:shd w:val="clear" w:color="auto" w:fill="FFFFFF"/>
        </w:rPr>
        <w:t>申请颁发公职律师证书，应当具备下列条件：</w:t>
      </w:r>
    </w:p>
    <w:p>
      <w:pPr>
        <w:pStyle w:val="2"/>
        <w:widowControl/>
        <w:spacing w:beforeAutospacing="0" w:afterAutospacing="0" w:line="405"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shd w:val="clear" w:color="auto" w:fill="FFFFFF"/>
        </w:rPr>
        <w:t>（一）拥护中华人民共和国宪法；</w:t>
      </w:r>
    </w:p>
    <w:p>
      <w:pPr>
        <w:pStyle w:val="2"/>
        <w:widowControl/>
        <w:spacing w:beforeAutospacing="0" w:afterAutospacing="0" w:line="405"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shd w:val="clear" w:color="auto" w:fill="FFFFFF"/>
        </w:rPr>
        <w:t>（二）依法取得法律职业资格或者律师资格；</w:t>
      </w:r>
    </w:p>
    <w:p>
      <w:pPr>
        <w:pStyle w:val="2"/>
        <w:widowControl/>
        <w:spacing w:beforeAutospacing="0" w:afterAutospacing="0" w:line="405"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shd w:val="clear" w:color="auto" w:fill="FFFFFF"/>
        </w:rPr>
        <w:t>（三）具有公职人员身份；</w:t>
      </w:r>
    </w:p>
    <w:p>
      <w:pPr>
        <w:pStyle w:val="2"/>
        <w:widowControl/>
        <w:spacing w:beforeAutospacing="0" w:afterAutospacing="0" w:line="405"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shd w:val="clear" w:color="auto" w:fill="FFFFFF"/>
        </w:rPr>
        <w:t>（四）从事法律事务工作二年以上，或者曾经担任法官、检察官、律师一年以上；</w:t>
      </w:r>
    </w:p>
    <w:p>
      <w:pPr>
        <w:pStyle w:val="2"/>
        <w:widowControl/>
        <w:spacing w:beforeAutospacing="0" w:afterAutospacing="0" w:line="405"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shd w:val="clear" w:color="auto" w:fill="FFFFFF"/>
        </w:rPr>
        <w:t>（五）品行良好；</w:t>
      </w:r>
    </w:p>
    <w:p>
      <w:pPr>
        <w:pStyle w:val="2"/>
        <w:widowControl/>
        <w:spacing w:beforeAutospacing="0" w:afterAutospacing="0" w:line="405" w:lineRule="atLeast"/>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（六）所在单位同意其担任公职律师。</w:t>
      </w:r>
    </w:p>
    <w:p>
      <w:pPr>
        <w:pStyle w:val="2"/>
        <w:widowControl/>
        <w:spacing w:beforeAutospacing="0" w:afterAutospacing="0" w:line="405" w:lineRule="atLeast"/>
        <w:ind w:firstLine="643" w:firstLineChars="200"/>
        <w:rPr>
          <w:rFonts w:ascii="仿宋" w:hAnsi="仿宋" w:eastAsia="仿宋" w:cs="宋体"/>
          <w:sz w:val="32"/>
          <w:szCs w:val="32"/>
        </w:rPr>
      </w:pPr>
      <w:r>
        <w:rPr>
          <w:rFonts w:hint="eastAsia" w:ascii="仿宋" w:hAnsi="仿宋" w:eastAsia="仿宋" w:cs="宋体"/>
          <w:b/>
          <w:bCs/>
          <w:color w:val="000000"/>
          <w:sz w:val="32"/>
          <w:szCs w:val="32"/>
          <w:shd w:val="clear" w:color="auto" w:fill="FFFFFF"/>
        </w:rPr>
        <w:t>第九条</w:t>
      </w:r>
      <w:r>
        <w:rPr>
          <w:rFonts w:ascii="Calibri" w:hAnsi="Calibri" w:eastAsia="仿宋" w:cs="Calibri"/>
          <w:color w:val="000000"/>
          <w:sz w:val="32"/>
          <w:szCs w:val="32"/>
          <w:shd w:val="clear" w:color="auto" w:fill="FFFFFF"/>
        </w:rPr>
        <w:t> </w:t>
      </w:r>
      <w:r>
        <w:rPr>
          <w:rFonts w:hint="eastAsia" w:ascii="仿宋" w:hAnsi="仿宋" w:eastAsia="仿宋" w:cs="宋体"/>
          <w:color w:val="000000"/>
          <w:sz w:val="32"/>
          <w:szCs w:val="32"/>
          <w:shd w:val="clear" w:color="auto" w:fill="FFFFFF"/>
        </w:rPr>
        <w:t>司法行政机关对收到的公职律师申请，应当进行审查。设区的市级或者直辖市的区（县）司法行政机关对收到的公职律师申请，应当提出初审意见后再报省、自治区、直辖市司法行政机关审查。</w:t>
      </w:r>
    </w:p>
    <w:p>
      <w:pPr>
        <w:pStyle w:val="2"/>
        <w:widowControl/>
        <w:spacing w:beforeAutospacing="0" w:afterAutospacing="0" w:line="405"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shd w:val="clear" w:color="auto" w:fill="FFFFFF"/>
        </w:rPr>
        <w:t>经审查，申请人符合公职律师任职条件、申请材料齐全的，司法部或者省、自治区、直辖市司法行政机关应当向申请人颁发公职律师证书。</w:t>
      </w:r>
    </w:p>
    <w:p>
      <w:pPr>
        <w:pStyle w:val="2"/>
        <w:widowControl/>
        <w:spacing w:beforeAutospacing="0" w:afterAutospacing="0" w:line="405" w:lineRule="atLeast"/>
        <w:ind w:firstLine="640" w:firstLineChars="200"/>
        <w:rPr>
          <w:rFonts w:ascii="仿宋" w:hAnsi="仿宋" w:eastAsia="仿宋" w:cs="宋体"/>
          <w:color w:val="000000"/>
          <w:sz w:val="32"/>
          <w:szCs w:val="32"/>
          <w:shd w:val="clear" w:color="auto" w:fill="FFFFFF"/>
        </w:rPr>
      </w:pPr>
      <w:r>
        <w:rPr>
          <w:rFonts w:hint="eastAsia" w:ascii="仿宋" w:hAnsi="仿宋" w:eastAsia="仿宋" w:cs="宋体"/>
          <w:color w:val="000000"/>
          <w:sz w:val="32"/>
          <w:szCs w:val="32"/>
          <w:shd w:val="clear" w:color="auto" w:fill="FFFFFF"/>
        </w:rPr>
        <w:t>探索实施公职律师职前培训制度。</w:t>
      </w:r>
    </w:p>
    <w:p>
      <w:pPr>
        <w:pStyle w:val="2"/>
        <w:widowControl/>
        <w:spacing w:beforeAutospacing="0" w:afterAutospacing="0" w:line="405" w:lineRule="atLeast"/>
        <w:ind w:firstLine="643" w:firstLineChars="200"/>
        <w:rPr>
          <w:rFonts w:ascii="仿宋" w:hAnsi="仿宋" w:eastAsia="仿宋" w:cs="宋体"/>
          <w:sz w:val="32"/>
          <w:szCs w:val="32"/>
        </w:rPr>
      </w:pPr>
      <w:r>
        <w:rPr>
          <w:rFonts w:hint="eastAsia" w:ascii="仿宋" w:hAnsi="仿宋" w:eastAsia="仿宋" w:cs="宋体"/>
          <w:b/>
          <w:bCs/>
          <w:color w:val="000000"/>
          <w:sz w:val="32"/>
          <w:szCs w:val="32"/>
          <w:shd w:val="clear" w:color="auto" w:fill="FFFFFF"/>
        </w:rPr>
        <w:t>第十七条</w:t>
      </w:r>
      <w:r>
        <w:rPr>
          <w:rFonts w:ascii="Calibri" w:hAnsi="Calibri" w:eastAsia="仿宋" w:cs="Calibri"/>
          <w:color w:val="000000"/>
          <w:sz w:val="32"/>
          <w:szCs w:val="32"/>
          <w:shd w:val="clear" w:color="auto" w:fill="FFFFFF"/>
        </w:rPr>
        <w:t> </w:t>
      </w:r>
      <w:r>
        <w:rPr>
          <w:rFonts w:hint="eastAsia" w:ascii="仿宋" w:hAnsi="仿宋" w:eastAsia="仿宋" w:cs="宋体"/>
          <w:color w:val="000000"/>
          <w:sz w:val="32"/>
          <w:szCs w:val="32"/>
          <w:shd w:val="clear" w:color="auto" w:fill="FFFFFF"/>
        </w:rPr>
        <w:t>公职律师应当加入律师协会，享有会员权利，履行会员义务。</w:t>
      </w:r>
    </w:p>
    <w:p>
      <w:pPr>
        <w:pStyle w:val="2"/>
        <w:widowControl/>
        <w:spacing w:beforeAutospacing="0" w:afterAutospacing="0" w:line="405" w:lineRule="atLeast"/>
        <w:ind w:firstLine="640" w:firstLineChars="200"/>
        <w:rPr>
          <w:rFonts w:ascii="仿宋" w:hAnsi="仿宋" w:eastAsia="仿宋" w:cs="宋体"/>
          <w:sz w:val="32"/>
          <w:szCs w:val="32"/>
        </w:rPr>
      </w:pPr>
      <w:r>
        <w:rPr>
          <w:rFonts w:hint="eastAsia" w:ascii="仿宋" w:hAnsi="仿宋" w:eastAsia="仿宋" w:cs="宋体"/>
          <w:color w:val="000000"/>
          <w:sz w:val="32"/>
          <w:szCs w:val="32"/>
          <w:shd w:val="clear" w:color="auto" w:fill="FFFFFF"/>
        </w:rPr>
        <w:t>中央党政机关和人民团体的公职律师加入全国律师协会。</w:t>
      </w:r>
    </w:p>
    <w:p>
      <w:pPr>
        <w:pStyle w:val="2"/>
        <w:widowControl/>
        <w:spacing w:beforeAutospacing="0" w:afterAutospacing="0" w:line="405" w:lineRule="atLeast"/>
        <w:ind w:firstLine="640" w:firstLineChars="200"/>
        <w:rPr>
          <w:rFonts w:ascii="宋体" w:hAnsi="宋体" w:cs="宋体"/>
          <w:color w:val="000000"/>
          <w:sz w:val="32"/>
          <w:szCs w:val="32"/>
          <w:shd w:val="clear" w:color="auto" w:fill="FFFFFF"/>
        </w:rPr>
      </w:pPr>
      <w:r>
        <w:rPr>
          <w:rFonts w:hint="eastAsia" w:ascii="仿宋" w:hAnsi="仿宋" w:eastAsia="仿宋" w:cs="宋体"/>
          <w:color w:val="000000"/>
          <w:sz w:val="32"/>
          <w:szCs w:val="32"/>
          <w:shd w:val="clear" w:color="auto" w:fill="FFFFFF"/>
        </w:rPr>
        <w:t>省级及以下党政机关和人民团体的公职律师，中央党政机关和人民团体在地方的各级直属管理单位和派出派驻单位的公职律师，加入单位所在地的地方律师协会，同时是全国律师协会的会员。</w:t>
      </w:r>
    </w:p>
    <w:p>
      <w:pPr>
        <w:pStyle w:val="2"/>
        <w:widowControl/>
        <w:spacing w:beforeAutospacing="0" w:afterAutospacing="0" w:line="405" w:lineRule="atLeast"/>
        <w:ind w:firstLine="420"/>
        <w:rPr>
          <w:rFonts w:ascii="宋体" w:hAnsi="宋体" w:cs="宋体"/>
          <w:color w:val="000000"/>
          <w:sz w:val="32"/>
          <w:szCs w:val="32"/>
          <w:shd w:val="clear" w:color="auto" w:fill="FFFFFF"/>
        </w:rPr>
      </w:pPr>
    </w:p>
    <w:p>
      <w:pPr>
        <w:pStyle w:val="2"/>
        <w:widowControl/>
        <w:spacing w:beforeAutospacing="0" w:afterAutospacing="0" w:line="405" w:lineRule="atLeast"/>
        <w:ind w:firstLine="420"/>
        <w:rPr>
          <w:rFonts w:ascii="宋体" w:hAnsi="宋体" w:cs="宋体"/>
          <w:color w:val="000000"/>
          <w:sz w:val="32"/>
          <w:szCs w:val="32"/>
          <w:shd w:val="clear" w:color="auto" w:fill="FFFFFF"/>
        </w:rPr>
      </w:pPr>
    </w:p>
    <w:p>
      <w:pPr>
        <w:pStyle w:val="2"/>
        <w:widowControl/>
        <w:spacing w:beforeAutospacing="0" w:afterAutospacing="0" w:line="405" w:lineRule="atLeast"/>
        <w:ind w:firstLine="420"/>
        <w:rPr>
          <w:rFonts w:ascii="宋体" w:hAnsi="宋体" w:cs="宋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F1A8D"/>
    <w:rsid w:val="1F5F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2020-06-08T09:28:00Z</dcterms:created>
  <dc:creator>黄鳞</dc:creator>
  <cp:lastModifiedBy>黄鳞</cp:lastModifiedBy>
  <dcterms:modified xsi:type="dcterms:W3CDTF">2020-06-08T09:30:50Z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