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830F" w14:textId="77777777" w:rsidR="008048D9" w:rsidRPr="00853C4A" w:rsidRDefault="008048D9" w:rsidP="008048D9">
      <w:pPr>
        <w:jc w:val="left"/>
        <w:rPr>
          <w:rFonts w:ascii="黑体" w:eastAsia="黑体" w:hAnsi="黑体"/>
          <w:sz w:val="32"/>
          <w:szCs w:val="32"/>
        </w:rPr>
      </w:pPr>
      <w:r w:rsidRPr="00853C4A">
        <w:rPr>
          <w:rFonts w:ascii="黑体" w:eastAsia="黑体" w:hAnsi="黑体" w:hint="eastAsia"/>
          <w:sz w:val="32"/>
          <w:szCs w:val="32"/>
        </w:rPr>
        <w:t>附件1</w:t>
      </w:r>
    </w:p>
    <w:p w14:paraId="529199CF" w14:textId="77777777" w:rsidR="008048D9" w:rsidRDefault="008048D9" w:rsidP="008048D9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53C4A">
        <w:rPr>
          <w:rFonts w:ascii="方正小标宋简体" w:eastAsia="方正小标宋简体" w:hAnsi="仿宋" w:hint="eastAsia"/>
          <w:sz w:val="44"/>
          <w:szCs w:val="44"/>
        </w:rPr>
        <w:t>广西律师协会2019年公开招聘工作人员需求</w:t>
      </w:r>
      <w:r>
        <w:rPr>
          <w:rFonts w:ascii="方正小标宋简体" w:eastAsia="方正小标宋简体" w:hAnsi="仿宋" w:hint="eastAsia"/>
          <w:sz w:val="44"/>
          <w:szCs w:val="44"/>
        </w:rPr>
        <w:t>计划</w:t>
      </w:r>
      <w:r w:rsidRPr="00853C4A">
        <w:rPr>
          <w:rFonts w:ascii="方正小标宋简体" w:eastAsia="方正小标宋简体" w:hAnsi="仿宋" w:hint="eastAsia"/>
          <w:sz w:val="44"/>
          <w:szCs w:val="44"/>
        </w:rPr>
        <w:t>表</w:t>
      </w:r>
    </w:p>
    <w:tbl>
      <w:tblPr>
        <w:tblW w:w="13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851"/>
        <w:gridCol w:w="850"/>
        <w:gridCol w:w="1276"/>
        <w:gridCol w:w="1843"/>
        <w:gridCol w:w="992"/>
        <w:gridCol w:w="1276"/>
        <w:gridCol w:w="850"/>
        <w:gridCol w:w="2835"/>
        <w:gridCol w:w="1418"/>
      </w:tblGrid>
      <w:tr w:rsidR="008048D9" w:rsidRPr="00853C4A" w14:paraId="1A84EBDA" w14:textId="77777777" w:rsidTr="00F81456">
        <w:trPr>
          <w:trHeight w:val="720"/>
        </w:trPr>
        <w:tc>
          <w:tcPr>
            <w:tcW w:w="1261" w:type="dxa"/>
            <w:shd w:val="clear" w:color="auto" w:fill="auto"/>
            <w:vAlign w:val="center"/>
            <w:hideMark/>
          </w:tcPr>
          <w:p w14:paraId="36C67F5A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081C6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4F8038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F69E6B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281995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A3122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是否全日制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BE00D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学位学历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FF03CC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年龄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E41A856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3D591" w14:textId="77777777" w:rsidR="008048D9" w:rsidRPr="00352FC9" w:rsidRDefault="008048D9" w:rsidP="00F814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352FC9">
              <w:rPr>
                <w:rFonts w:ascii="黑体" w:eastAsia="黑体" w:hAnsi="黑体" w:cs="宋体" w:hint="eastAsia"/>
                <w:kern w:val="0"/>
                <w:szCs w:val="21"/>
              </w:rPr>
              <w:t>用人方式</w:t>
            </w:r>
          </w:p>
        </w:tc>
      </w:tr>
      <w:tr w:rsidR="008048D9" w:rsidRPr="00853C4A" w14:paraId="56D8FAAA" w14:textId="77777777" w:rsidTr="00F81456">
        <w:trPr>
          <w:trHeight w:val="1356"/>
        </w:trPr>
        <w:tc>
          <w:tcPr>
            <w:tcW w:w="1261" w:type="dxa"/>
            <w:shd w:val="clear" w:color="auto" w:fill="auto"/>
            <w:vAlign w:val="center"/>
            <w:hideMark/>
          </w:tcPr>
          <w:p w14:paraId="7858CB4E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办公室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综合文员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7C69A0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ECBD06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1C54DD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F084C6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、法学、管理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2AA67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EFD84E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4A0C97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FD1D80B" w14:textId="77777777" w:rsidR="008048D9" w:rsidRPr="009648E5" w:rsidRDefault="008048D9" w:rsidP="00F8145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具有良好的文字功底，较好组织协调和沟通能力，能熟练使用常用办公软件，文字综合能力突出者优先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9FA02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聘用合同制</w:t>
            </w:r>
          </w:p>
        </w:tc>
      </w:tr>
      <w:tr w:rsidR="008048D9" w:rsidRPr="00853C4A" w14:paraId="6B9ADE00" w14:textId="77777777" w:rsidTr="00F81456">
        <w:trPr>
          <w:trHeight w:val="1262"/>
        </w:trPr>
        <w:tc>
          <w:tcPr>
            <w:tcW w:w="1261" w:type="dxa"/>
            <w:shd w:val="clear" w:color="auto" w:fill="auto"/>
            <w:vAlign w:val="center"/>
            <w:hideMark/>
          </w:tcPr>
          <w:p w14:paraId="5D1520BA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培训部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实习管理文员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9558AA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77241D" w14:textId="56F5CBBC" w:rsidR="008048D9" w:rsidRPr="009648E5" w:rsidRDefault="0025687C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B12268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81E09F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、法学等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9322E2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ADF9E4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5865BD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43C932" w14:textId="77777777" w:rsidR="008048D9" w:rsidRPr="009648E5" w:rsidRDefault="008048D9" w:rsidP="00F8145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具有良好的文字功底，较好组织协调和沟通能力，能熟练使用常用办公软件，文字综合能力突出者优先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A4C39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聘用合同制</w:t>
            </w:r>
          </w:p>
        </w:tc>
      </w:tr>
      <w:tr w:rsidR="008048D9" w:rsidRPr="00853C4A" w14:paraId="7018A8CC" w14:textId="77777777" w:rsidTr="00F81456">
        <w:trPr>
          <w:trHeight w:val="1549"/>
        </w:trPr>
        <w:tc>
          <w:tcPr>
            <w:tcW w:w="1261" w:type="dxa"/>
            <w:shd w:val="clear" w:color="auto" w:fill="auto"/>
            <w:vAlign w:val="center"/>
            <w:hideMark/>
          </w:tcPr>
          <w:p w14:paraId="2F43A827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业务部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综合文员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96A746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9C10BB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3AA9C7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901AF2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、法学、新闻传播学等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66A615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FE4A3F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732BD4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652ECC" w14:textId="77777777" w:rsidR="008048D9" w:rsidRPr="009648E5" w:rsidRDefault="008048D9" w:rsidP="00F8145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具有良好的文字功底，较好组织协调和沟通能力，能熟练使用常用办公软件，文字综合能力、新闻摄影突出者优先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C1063B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聘用合同制</w:t>
            </w:r>
          </w:p>
        </w:tc>
      </w:tr>
      <w:tr w:rsidR="008048D9" w:rsidRPr="00853C4A" w14:paraId="6E6D9C02" w14:textId="77777777" w:rsidTr="00F81456">
        <w:trPr>
          <w:trHeight w:val="1198"/>
        </w:trPr>
        <w:tc>
          <w:tcPr>
            <w:tcW w:w="1261" w:type="dxa"/>
            <w:shd w:val="clear" w:color="auto" w:fill="auto"/>
            <w:vAlign w:val="center"/>
            <w:hideMark/>
          </w:tcPr>
          <w:p w14:paraId="7D10901E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宣传部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宣传文员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75D265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156480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BD6D6C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1BA9CA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</w:t>
            </w: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、新闻传播学、法学等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D9742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06F88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B382DC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AFEC38" w14:textId="77777777" w:rsidR="008048D9" w:rsidRPr="009648E5" w:rsidRDefault="008048D9" w:rsidP="00F8145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具有良好的文字功底，较好组织协调和沟通能力，掌握图像编辑，视频剪辑等技术，能独立完成新闻拍摄、后期制作者优先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5DFF6" w14:textId="77777777" w:rsidR="008048D9" w:rsidRPr="009648E5" w:rsidRDefault="008048D9" w:rsidP="00F814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648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聘用合同制</w:t>
            </w:r>
          </w:p>
        </w:tc>
      </w:tr>
    </w:tbl>
    <w:p w14:paraId="7E06E90A" w14:textId="77777777" w:rsidR="008048D9" w:rsidRDefault="008048D9" w:rsidP="008048D9">
      <w:pPr>
        <w:rPr>
          <w:rFonts w:ascii="方正小标宋简体" w:eastAsia="方正小标宋简体" w:hAnsi="仿宋"/>
          <w:sz w:val="44"/>
          <w:szCs w:val="44"/>
        </w:rPr>
        <w:sectPr w:rsidR="008048D9" w:rsidSect="00DB5367">
          <w:pgSz w:w="16838" w:h="11906" w:orient="landscape"/>
          <w:pgMar w:top="1588" w:right="2098" w:bottom="1588" w:left="1440" w:header="851" w:footer="992" w:gutter="0"/>
          <w:pgNumType w:fmt="numberInDash"/>
          <w:cols w:space="425"/>
          <w:docGrid w:type="linesAndChars" w:linePitch="312"/>
        </w:sectPr>
      </w:pPr>
    </w:p>
    <w:p w14:paraId="6A272F9F" w14:textId="77777777" w:rsidR="0085438B" w:rsidRDefault="0085438B" w:rsidP="008048D9"/>
    <w:sectPr w:rsidR="00854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9"/>
    <w:rsid w:val="0025687C"/>
    <w:rsid w:val="008048D9"/>
    <w:rsid w:val="0085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E706"/>
  <w15:chartTrackingRefBased/>
  <w15:docId w15:val="{E20821BE-0DD1-47FF-8458-F8D88E3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8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2</cp:revision>
  <dcterms:created xsi:type="dcterms:W3CDTF">2019-08-14T09:09:00Z</dcterms:created>
  <dcterms:modified xsi:type="dcterms:W3CDTF">2019-08-14T09:34:00Z</dcterms:modified>
</cp:coreProperties>
</file>