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50" w:rsidRDefault="00AC7450" w:rsidP="00AC7450">
      <w:pPr>
        <w:rPr>
          <w:rFonts w:ascii="方正黑体_GBK" w:eastAsia="方正黑体_GBK" w:hAnsi="方正黑体_GBK"/>
          <w:sz w:val="32"/>
          <w:szCs w:val="32"/>
        </w:rPr>
      </w:pPr>
      <w:bookmarkStart w:id="0" w:name="_GoBack"/>
      <w:r>
        <w:rPr>
          <w:rFonts w:ascii="方正黑体_GBK" w:eastAsia="方正黑体_GBK" w:hAnsi="方正黑体_GBK"/>
          <w:sz w:val="32"/>
          <w:szCs w:val="32"/>
        </w:rPr>
        <w:t>附件</w:t>
      </w:r>
      <w:r>
        <w:rPr>
          <w:rFonts w:ascii="方正黑体_GBK" w:eastAsia="方正黑体_GBK" w:hAnsi="方正黑体_GBK" w:hint="eastAsia"/>
          <w:sz w:val="32"/>
          <w:szCs w:val="32"/>
        </w:rPr>
        <w:t>4</w:t>
      </w:r>
    </w:p>
    <w:p w:rsidR="00AC7450" w:rsidRDefault="00AC7450" w:rsidP="00AC7450">
      <w:pPr>
        <w:rPr>
          <w:rFonts w:ascii="方正仿宋_GBK" w:eastAsia="方正仿宋_GBK"/>
          <w:sz w:val="32"/>
          <w:szCs w:val="32"/>
        </w:rPr>
      </w:pPr>
    </w:p>
    <w:p w:rsidR="00AC7450" w:rsidRDefault="00AC7450" w:rsidP="00AC7450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推荐名单汇总表</w:t>
      </w:r>
    </w:p>
    <w:bookmarkEnd w:id="0"/>
    <w:p w:rsidR="00AC7450" w:rsidRDefault="00AC7450" w:rsidP="00AC7450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AC7450" w:rsidRDefault="00AC7450" w:rsidP="00AC7450">
      <w:pPr>
        <w:adjustRightInd w:val="0"/>
        <w:snapToGrid w:val="0"/>
        <w:spacing w:afterLines="50" w:after="156" w:line="560" w:lineRule="exact"/>
        <w:jc w:val="left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Times New Roman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Times New Roman"/>
          <w:color w:val="000000"/>
          <w:spacing w:val="-20"/>
          <w:sz w:val="32"/>
          <w:szCs w:val="32"/>
        </w:rPr>
        <w:t>市律师行业党委（党总支）</w:t>
      </w:r>
      <w:r>
        <w:rPr>
          <w:rFonts w:ascii="方正仿宋_GBK" w:eastAsia="方正仿宋_GBK" w:hAnsi="方正仿宋_GBK" w:cs="Times New Roman" w:hint="eastAsia"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Times New Roman" w:hint="eastAsia"/>
          <w:color w:val="000000"/>
          <w:spacing w:val="-20"/>
          <w:sz w:val="32"/>
          <w:szCs w:val="32"/>
        </w:rPr>
        <w:t>律师事务所党组织</w:t>
      </w:r>
      <w:r>
        <w:rPr>
          <w:rFonts w:ascii="方正仿宋_GBK" w:eastAsia="方正仿宋_GBK" w:hAnsi="方正仿宋_GBK" w:cs="Times New Roman"/>
          <w:color w:val="000000"/>
          <w:sz w:val="32"/>
          <w:szCs w:val="32"/>
        </w:rPr>
        <w:t>(盖章)</w:t>
      </w:r>
    </w:p>
    <w:tbl>
      <w:tblPr>
        <w:tblStyle w:val="a3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612"/>
        <w:gridCol w:w="1832"/>
        <w:gridCol w:w="2131"/>
      </w:tblGrid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推荐先进党组织</w:t>
            </w: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推荐优秀共产党员</w:t>
            </w: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推荐优秀党务工作者</w:t>
            </w: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AC7450" w:rsidTr="00213F00">
        <w:tc>
          <w:tcPr>
            <w:tcW w:w="947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7450" w:rsidRDefault="00AC7450" w:rsidP="00213F00">
            <w:pPr>
              <w:adjustRightInd w:val="0"/>
              <w:snapToGrid w:val="0"/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AC7450" w:rsidRDefault="00AC7450" w:rsidP="00AC7450">
      <w:pPr>
        <w:spacing w:line="36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注：各市推荐先进党组织1—2个，推荐优秀共产党员1—3名，优秀党务工作者1—2名。</w:t>
      </w:r>
    </w:p>
    <w:p w:rsidR="00A105BA" w:rsidRPr="00AC7450" w:rsidRDefault="00A105BA"/>
    <w:sectPr w:rsidR="00A105BA" w:rsidRPr="00AC7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0"/>
    <w:rsid w:val="00A105BA"/>
    <w:rsid w:val="00A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88D5-3EBC-440B-AFE8-45A0875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C74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2019-05-31T09:43:00Z</dcterms:created>
  <dcterms:modified xsi:type="dcterms:W3CDTF">2019-05-31T09:43:00Z</dcterms:modified>
</cp:coreProperties>
</file>