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437" w:rsidRDefault="00B55437" w:rsidP="00B55437">
      <w:pPr>
        <w:rPr>
          <w:rFonts w:ascii="黑体" w:eastAsia="黑体" w:hAnsi="黑体" w:cs="黑体"/>
          <w:sz w:val="32"/>
        </w:rPr>
      </w:pPr>
      <w:bookmarkStart w:id="0" w:name="_GoBack"/>
      <w:r>
        <w:rPr>
          <w:rFonts w:ascii="黑体" w:eastAsia="黑体" w:hAnsi="黑体" w:cs="黑体" w:hint="eastAsia"/>
          <w:sz w:val="32"/>
        </w:rPr>
        <w:t>附件2</w:t>
      </w:r>
    </w:p>
    <w:p w:rsidR="00B55437" w:rsidRDefault="00B55437" w:rsidP="00B55437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第二届广西律师运动会区直律师报名表</w:t>
      </w:r>
    </w:p>
    <w:tbl>
      <w:tblPr>
        <w:tblpPr w:leftFromText="180" w:rightFromText="180" w:vertAnchor="text" w:tblpX="-559" w:tblpY="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1290"/>
        <w:gridCol w:w="473"/>
        <w:gridCol w:w="427"/>
        <w:gridCol w:w="870"/>
        <w:gridCol w:w="2490"/>
        <w:gridCol w:w="2018"/>
        <w:gridCol w:w="1500"/>
      </w:tblGrid>
      <w:tr w:rsidR="00B55437" w:rsidTr="00B55437">
        <w:trPr>
          <w:trHeight w:val="555"/>
        </w:trPr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B55437" w:rsidRDefault="00B55437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填报单位(盖章):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</w:p>
        </w:tc>
      </w:tr>
      <w:tr w:rsidR="00B55437" w:rsidTr="00B55437">
        <w:trPr>
          <w:trHeight w:val="555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37" w:rsidRDefault="00B55437">
            <w:pPr>
              <w:spacing w:line="4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竞赛</w:t>
            </w:r>
          </w:p>
          <w:p w:rsidR="00B55437" w:rsidRDefault="00B55437">
            <w:pPr>
              <w:spacing w:line="4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项目</w:t>
            </w:r>
          </w:p>
        </w:tc>
        <w:tc>
          <w:tcPr>
            <w:tcW w:w="9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37" w:rsidRDefault="00B55437">
            <w:pPr>
              <w:spacing w:line="460" w:lineRule="exact"/>
              <w:jc w:val="center"/>
              <w:rPr>
                <w:rFonts w:ascii="仿宋" w:eastAsia="仿宋" w:hAnsi="仿宋" w:cs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参赛人员名单</w:t>
            </w:r>
          </w:p>
        </w:tc>
      </w:tr>
      <w:tr w:rsidR="00B55437" w:rsidTr="00B55437">
        <w:trPr>
          <w:trHeight w:val="555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37" w:rsidRDefault="00B55437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37" w:rsidRDefault="00B55437">
            <w:pPr>
              <w:spacing w:line="460" w:lineRule="exact"/>
              <w:jc w:val="center"/>
              <w:rPr>
                <w:rFonts w:ascii="仿宋" w:eastAsia="仿宋" w:hAnsi="仿宋" w:cs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37" w:rsidRDefault="00B55437">
            <w:pPr>
              <w:spacing w:line="460" w:lineRule="exact"/>
              <w:jc w:val="center"/>
              <w:rPr>
                <w:rFonts w:ascii="仿宋" w:eastAsia="仿宋" w:hAnsi="仿宋" w:cs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性别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37" w:rsidRDefault="00B55437">
            <w:pPr>
              <w:spacing w:line="460" w:lineRule="exact"/>
              <w:jc w:val="center"/>
              <w:rPr>
                <w:rFonts w:ascii="仿宋" w:eastAsia="仿宋" w:hAnsi="仿宋" w:cs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年龄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37" w:rsidRDefault="00B55437">
            <w:pPr>
              <w:spacing w:line="460" w:lineRule="exact"/>
              <w:jc w:val="center"/>
              <w:rPr>
                <w:rFonts w:ascii="仿宋" w:eastAsia="仿宋" w:hAnsi="仿宋" w:cs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执业(实习)证号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37" w:rsidRDefault="00B55437">
            <w:pPr>
              <w:spacing w:line="460" w:lineRule="exact"/>
              <w:jc w:val="center"/>
              <w:rPr>
                <w:rFonts w:ascii="仿宋" w:eastAsia="仿宋" w:hAnsi="仿宋" w:cs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身份证号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37" w:rsidRDefault="00B55437">
            <w:pPr>
              <w:spacing w:line="460" w:lineRule="exact"/>
              <w:jc w:val="center"/>
              <w:rPr>
                <w:rFonts w:ascii="仿宋" w:eastAsia="仿宋" w:hAnsi="仿宋" w:cs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联系方式</w:t>
            </w:r>
          </w:p>
        </w:tc>
      </w:tr>
      <w:tr w:rsidR="00B55437" w:rsidTr="00B55437">
        <w:trPr>
          <w:trHeight w:val="429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both"/>
              <w:rPr>
                <w:rFonts w:hAnsi="宋体" w:hint="eastAsia"/>
                <w:b/>
                <w:bCs/>
                <w:sz w:val="32"/>
                <w:szCs w:val="32"/>
              </w:rPr>
            </w:pPr>
          </w:p>
          <w:p w:rsidR="00B55437" w:rsidRDefault="00B55437">
            <w:pPr>
              <w:spacing w:line="460" w:lineRule="exact"/>
              <w:jc w:val="center"/>
              <w:rPr>
                <w:rFonts w:hAnsi="宋体" w:hint="eastAsia"/>
                <w:b/>
                <w:bCs/>
                <w:sz w:val="32"/>
                <w:szCs w:val="32"/>
              </w:rPr>
            </w:pPr>
            <w:r>
              <w:rPr>
                <w:rFonts w:hAnsi="宋体" w:hint="eastAsia"/>
                <w:b/>
                <w:bCs/>
                <w:sz w:val="32"/>
                <w:szCs w:val="32"/>
              </w:rPr>
              <w:t>气</w:t>
            </w:r>
          </w:p>
          <w:p w:rsidR="00B55437" w:rsidRDefault="00B55437">
            <w:pPr>
              <w:spacing w:line="460" w:lineRule="exact"/>
              <w:jc w:val="center"/>
              <w:rPr>
                <w:rFonts w:hAnsi="宋体" w:hint="eastAsia"/>
                <w:b/>
                <w:bCs/>
                <w:sz w:val="32"/>
                <w:szCs w:val="32"/>
              </w:rPr>
            </w:pPr>
            <w:r>
              <w:rPr>
                <w:rFonts w:hAnsi="宋体" w:hint="eastAsia"/>
                <w:b/>
                <w:bCs/>
                <w:sz w:val="32"/>
                <w:szCs w:val="32"/>
              </w:rPr>
              <w:t>排</w:t>
            </w:r>
          </w:p>
          <w:p w:rsidR="00B55437" w:rsidRDefault="00B55437">
            <w:pPr>
              <w:spacing w:line="460" w:lineRule="exact"/>
              <w:jc w:val="center"/>
              <w:rPr>
                <w:rFonts w:hAnsi="宋体" w:hint="eastAsia"/>
                <w:b/>
                <w:bCs/>
                <w:sz w:val="32"/>
                <w:szCs w:val="32"/>
              </w:rPr>
            </w:pPr>
            <w:r>
              <w:rPr>
                <w:rFonts w:hAnsi="宋体" w:hint="eastAsia"/>
                <w:b/>
                <w:bCs/>
                <w:sz w:val="32"/>
                <w:szCs w:val="32"/>
              </w:rPr>
              <w:t>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宋体" w:hint="eastAsia"/>
                <w:bCs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宋体" w:hint="eastAsia"/>
                <w:bCs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宋体" w:hint="eastAsia"/>
                <w:bCs/>
                <w:sz w:val="32"/>
                <w:szCs w:val="3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宋体" w:hint="eastAsia"/>
                <w:bCs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宋体" w:hint="eastAsia"/>
                <w:bCs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宋体" w:hint="eastAsia"/>
                <w:bCs/>
                <w:sz w:val="32"/>
                <w:szCs w:val="32"/>
              </w:rPr>
            </w:pPr>
          </w:p>
        </w:tc>
      </w:tr>
      <w:tr w:rsidR="00B55437" w:rsidTr="00B55437">
        <w:trPr>
          <w:trHeight w:val="406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37" w:rsidRDefault="00B55437">
            <w:pPr>
              <w:rPr>
                <w:rFonts w:hAnsi="宋体"/>
                <w:b/>
                <w:bCs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宋体" w:hint="eastAsia"/>
                <w:b/>
                <w:bCs/>
                <w:sz w:val="32"/>
                <w:szCs w:val="32"/>
              </w:rPr>
            </w:pPr>
          </w:p>
        </w:tc>
      </w:tr>
      <w:tr w:rsidR="00B55437" w:rsidTr="00B55437">
        <w:trPr>
          <w:trHeight w:val="412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37" w:rsidRDefault="00B55437">
            <w:pPr>
              <w:rPr>
                <w:rFonts w:hAnsi="宋体"/>
                <w:b/>
                <w:bCs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宋体" w:hint="eastAsia"/>
                <w:b/>
                <w:bCs/>
                <w:sz w:val="32"/>
                <w:szCs w:val="32"/>
              </w:rPr>
            </w:pPr>
          </w:p>
        </w:tc>
      </w:tr>
      <w:tr w:rsidR="00B55437" w:rsidTr="00B55437">
        <w:trPr>
          <w:trHeight w:val="455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37" w:rsidRDefault="00B55437">
            <w:pPr>
              <w:rPr>
                <w:rFonts w:hAnsi="宋体"/>
                <w:b/>
                <w:bCs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宋体" w:hint="eastAsia"/>
                <w:b/>
                <w:bCs/>
                <w:sz w:val="32"/>
                <w:szCs w:val="32"/>
              </w:rPr>
            </w:pPr>
          </w:p>
        </w:tc>
      </w:tr>
      <w:tr w:rsidR="00B55437" w:rsidTr="00B55437">
        <w:trPr>
          <w:trHeight w:val="389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37" w:rsidRDefault="00B55437">
            <w:pPr>
              <w:spacing w:line="460" w:lineRule="exact"/>
              <w:jc w:val="center"/>
              <w:rPr>
                <w:rFonts w:hAnsi="宋体" w:hint="eastAsia"/>
                <w:b/>
                <w:bCs/>
                <w:sz w:val="32"/>
                <w:szCs w:val="32"/>
              </w:rPr>
            </w:pPr>
            <w:r>
              <w:rPr>
                <w:rFonts w:hAnsi="宋体" w:hint="eastAsia"/>
                <w:b/>
                <w:bCs/>
                <w:sz w:val="32"/>
                <w:szCs w:val="32"/>
              </w:rPr>
              <w:t>羽</w:t>
            </w:r>
          </w:p>
          <w:p w:rsidR="00B55437" w:rsidRDefault="00B55437">
            <w:pPr>
              <w:spacing w:line="460" w:lineRule="exact"/>
              <w:jc w:val="center"/>
              <w:rPr>
                <w:rFonts w:hAnsi="宋体" w:hint="eastAsia"/>
                <w:b/>
                <w:bCs/>
                <w:sz w:val="32"/>
                <w:szCs w:val="32"/>
              </w:rPr>
            </w:pPr>
            <w:r>
              <w:rPr>
                <w:rFonts w:hAnsi="宋体" w:hint="eastAsia"/>
                <w:b/>
                <w:bCs/>
                <w:sz w:val="32"/>
                <w:szCs w:val="32"/>
              </w:rPr>
              <w:t>毛</w:t>
            </w:r>
          </w:p>
          <w:p w:rsidR="00B55437" w:rsidRDefault="00B55437">
            <w:pPr>
              <w:spacing w:line="460" w:lineRule="exact"/>
              <w:jc w:val="center"/>
              <w:rPr>
                <w:rFonts w:hAnsi="宋体" w:hint="eastAsia"/>
                <w:b/>
                <w:bCs/>
                <w:sz w:val="32"/>
                <w:szCs w:val="32"/>
              </w:rPr>
            </w:pPr>
            <w:r>
              <w:rPr>
                <w:rFonts w:hAnsi="宋体" w:hint="eastAsia"/>
                <w:b/>
                <w:bCs/>
                <w:sz w:val="32"/>
                <w:szCs w:val="32"/>
              </w:rPr>
              <w:t>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</w:tr>
      <w:tr w:rsidR="00B55437" w:rsidTr="00B55437">
        <w:trPr>
          <w:trHeight w:val="395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37" w:rsidRDefault="00B55437">
            <w:pPr>
              <w:rPr>
                <w:rFonts w:hAnsi="宋体"/>
                <w:b/>
                <w:bCs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</w:tr>
      <w:tr w:rsidR="00B55437" w:rsidTr="00B55437">
        <w:trPr>
          <w:trHeight w:val="40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37" w:rsidRDefault="00B55437">
            <w:pPr>
              <w:rPr>
                <w:rFonts w:hAnsi="宋体"/>
                <w:b/>
                <w:bCs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</w:tr>
      <w:tr w:rsidR="00B55437" w:rsidTr="00B55437">
        <w:trPr>
          <w:trHeight w:val="380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37" w:rsidRDefault="00B55437">
            <w:pPr>
              <w:rPr>
                <w:rFonts w:hAnsi="宋体"/>
                <w:b/>
                <w:bCs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</w:tr>
      <w:tr w:rsidR="00B55437" w:rsidTr="00B55437">
        <w:trPr>
          <w:trHeight w:val="383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37" w:rsidRDefault="00B55437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拔</w:t>
            </w:r>
          </w:p>
          <w:p w:rsidR="00B55437" w:rsidRDefault="00B55437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河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</w:tr>
      <w:tr w:rsidR="00B55437" w:rsidTr="00B55437">
        <w:trPr>
          <w:trHeight w:val="375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37" w:rsidRDefault="00B5543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</w:tr>
      <w:tr w:rsidR="00B55437" w:rsidTr="00B55437">
        <w:trPr>
          <w:trHeight w:val="38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37" w:rsidRDefault="00B5543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</w:tr>
      <w:tr w:rsidR="00B55437" w:rsidTr="00B55437">
        <w:trPr>
          <w:trHeight w:val="374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37" w:rsidRDefault="00B5543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7" w:rsidRDefault="00B55437">
            <w:pPr>
              <w:spacing w:line="460" w:lineRule="exact"/>
              <w:jc w:val="center"/>
              <w:rPr>
                <w:rFonts w:hAnsi="仿宋_GB2312" w:hint="eastAsia"/>
                <w:sz w:val="32"/>
                <w:szCs w:val="32"/>
              </w:rPr>
            </w:pPr>
          </w:p>
        </w:tc>
      </w:tr>
    </w:tbl>
    <w:p w:rsidR="00B55437" w:rsidRDefault="00B55437" w:rsidP="00B55437">
      <w:pPr>
        <w:spacing w:line="460" w:lineRule="exact"/>
        <w:ind w:left="218" w:hangingChars="68" w:hanging="218"/>
        <w:rPr>
          <w:rFonts w:ascii="宋体" w:eastAsia="宋体" w:hAnsi="宋体" w:cs="宋体" w:hint="eastAsia"/>
          <w:sz w:val="24"/>
          <w:szCs w:val="24"/>
        </w:rPr>
      </w:pPr>
      <w:r>
        <w:rPr>
          <w:rFonts w:hAnsi="仿宋_GB2312" w:hint="eastAsia"/>
          <w:sz w:val="32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 xml:space="preserve"> 说明：</w:t>
      </w:r>
      <w:hyperlink r:id="rId4" w:history="1">
        <w:r>
          <w:rPr>
            <w:rStyle w:val="a3"/>
            <w:rFonts w:ascii="宋体" w:eastAsia="宋体" w:hAnsi="宋体" w:cs="宋体" w:hint="eastAsia"/>
            <w:color w:val="auto"/>
            <w:sz w:val="24"/>
            <w:szCs w:val="24"/>
            <w:u w:val="none"/>
          </w:rPr>
          <w:t>各所请于2018年10月22日前将此表发送至gxlxhyb@126.com。</w:t>
        </w:r>
      </w:hyperlink>
    </w:p>
    <w:p w:rsidR="00B55437" w:rsidRDefault="00B55437" w:rsidP="00B55437">
      <w:pPr>
        <w:spacing w:line="460" w:lineRule="exact"/>
        <w:ind w:left="163" w:hangingChars="68" w:hanging="163"/>
        <w:rPr>
          <w:rFonts w:ascii="宋体" w:eastAsia="宋体" w:hAnsi="宋体" w:cs="宋体" w:hint="eastAsia"/>
          <w:sz w:val="24"/>
          <w:szCs w:val="24"/>
        </w:rPr>
      </w:pPr>
    </w:p>
    <w:p w:rsidR="00B55437" w:rsidRDefault="00B55437" w:rsidP="00B55437">
      <w:pPr>
        <w:spacing w:line="560" w:lineRule="atLeast"/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1704975" cy="1714500"/>
            <wp:effectExtent l="0" t="0" r="9525" b="0"/>
            <wp:docPr id="1" name="图片 1" descr="微信图片_20181010163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微信图片_201810101630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7" t="29343" r="14142" b="24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437" w:rsidRDefault="00B55437" w:rsidP="00B55437">
      <w:pPr>
        <w:widowControl w:val="0"/>
        <w:spacing w:line="400" w:lineRule="exact"/>
        <w:ind w:firstLineChars="700" w:firstLine="1687"/>
        <w:rPr>
          <w:rFonts w:ascii="宋体" w:eastAsia="宋体" w:hAnsi="宋体" w:cs="宋体" w:hint="eastAsia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请各报名人员于10月22日前</w:t>
      </w:r>
      <w:proofErr w:type="gramStart"/>
      <w:r>
        <w:rPr>
          <w:rFonts w:ascii="宋体" w:eastAsia="宋体" w:hAnsi="宋体" w:cs="宋体" w:hint="eastAsia"/>
          <w:b/>
          <w:bCs/>
          <w:sz w:val="24"/>
          <w:szCs w:val="24"/>
        </w:rPr>
        <w:t>扫微信二维码</w:t>
      </w:r>
      <w:proofErr w:type="gramEnd"/>
      <w:r>
        <w:rPr>
          <w:rFonts w:ascii="宋体" w:eastAsia="宋体" w:hAnsi="宋体" w:cs="宋体" w:hint="eastAsia"/>
          <w:b/>
          <w:bCs/>
          <w:sz w:val="24"/>
          <w:szCs w:val="24"/>
        </w:rPr>
        <w:t>加入</w:t>
      </w:r>
    </w:p>
    <w:p w:rsidR="00B55437" w:rsidRDefault="00B55437" w:rsidP="00B55437">
      <w:pPr>
        <w:widowControl w:val="0"/>
        <w:spacing w:line="400" w:lineRule="exact"/>
        <w:ind w:firstLineChars="800" w:firstLine="1928"/>
        <w:rPr>
          <w:rFonts w:ascii="仿宋" w:eastAsia="仿宋" w:hAnsi="仿宋" w:hint="eastAsia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“第二届广西律师运动会区直律师代表队群”</w:t>
      </w:r>
    </w:p>
    <w:p w:rsidR="006425B5" w:rsidRPr="00B55437" w:rsidRDefault="006425B5"/>
    <w:sectPr w:rsidR="006425B5" w:rsidRPr="00B55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37"/>
    <w:rsid w:val="006425B5"/>
    <w:rsid w:val="00B5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722AD-1215-44BF-B606-A9B92C46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437"/>
    <w:rPr>
      <w:rFonts w:ascii="仿宋_GB2312" w:eastAsia="仿宋_GB2312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55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2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&#21508;&#25152;&#35831;&#20110;2018&#24180;10&#26376;22&#26085;&#21069;&#23558;&#27492;&#34920;&#21457;&#36865;&#33267;gxlxhyb@126.com&#12290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培铭</dc:creator>
  <cp:keywords/>
  <dc:description/>
  <cp:lastModifiedBy>冯 培铭</cp:lastModifiedBy>
  <cp:revision>1</cp:revision>
  <dcterms:created xsi:type="dcterms:W3CDTF">2018-10-12T03:48:00Z</dcterms:created>
  <dcterms:modified xsi:type="dcterms:W3CDTF">2018-10-12T03:49:00Z</dcterms:modified>
</cp:coreProperties>
</file>