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C7" w:rsidRDefault="000248C7" w:rsidP="000248C7">
      <w:pPr>
        <w:pStyle w:val="a3"/>
        <w:spacing w:before="0" w:beforeAutospacing="0" w:after="0" w:afterAutospacing="0"/>
        <w:ind w:leftChars="-405" w:left="-85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0248C7" w:rsidRDefault="000248C7" w:rsidP="000248C7">
      <w:pPr>
        <w:spacing w:line="640" w:lineRule="exact"/>
        <w:jc w:val="center"/>
        <w:rPr>
          <w:rFonts w:ascii="方正小标宋简体" w:eastAsia="方正小标宋简体" w:hAnsi="Arial" w:cs="Arial"/>
          <w:kern w:val="0"/>
          <w:sz w:val="44"/>
          <w:szCs w:val="44"/>
        </w:rPr>
      </w:pPr>
      <w:bookmarkStart w:id="0" w:name="_GoBack"/>
      <w:r>
        <w:rPr>
          <w:rFonts w:ascii="方正小标宋简体" w:eastAsia="方正小标宋简体" w:hAnsi="Arial" w:cs="Arial" w:hint="eastAsia"/>
          <w:kern w:val="0"/>
          <w:sz w:val="44"/>
          <w:szCs w:val="44"/>
        </w:rPr>
        <w:t>市律师协会辖区内缴纳2017年度会费情况汇总表</w:t>
      </w:r>
      <w:bookmarkEnd w:id="0"/>
    </w:p>
    <w:p w:rsidR="000248C7" w:rsidRDefault="000248C7" w:rsidP="000248C7">
      <w:pPr>
        <w:ind w:leftChars="-405" w:left="-850"/>
        <w:rPr>
          <w:rFonts w:ascii="仿宋" w:eastAsia="仿宋" w:hAnsi="仿宋" w:cs="Arial"/>
          <w:kern w:val="0"/>
          <w:sz w:val="36"/>
          <w:szCs w:val="36"/>
        </w:rPr>
      </w:pPr>
      <w:r>
        <w:rPr>
          <w:rFonts w:ascii="仿宋" w:eastAsia="仿宋" w:hAnsi="仿宋" w:hint="eastAsia"/>
          <w:sz w:val="28"/>
          <w:szCs w:val="28"/>
        </w:rPr>
        <w:t>单位名称（盖章）：</w:t>
      </w:r>
      <w:r>
        <w:rPr>
          <w:rFonts w:ascii="仿宋" w:eastAsia="仿宋" w:hAnsi="仿宋" w:hint="eastAsia"/>
          <w:sz w:val="28"/>
          <w:szCs w:val="28"/>
          <w:u w:val="single"/>
        </w:rPr>
        <w:t xml:space="preserve">                      </w:t>
      </w:r>
    </w:p>
    <w:tbl>
      <w:tblPr>
        <w:tblpPr w:leftFromText="180" w:rightFromText="180" w:vertAnchor="text" w:tblpXSpec="center" w:tblpY="1"/>
        <w:tblOverlap w:val="never"/>
        <w:tblW w:w="15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1842"/>
        <w:gridCol w:w="851"/>
        <w:gridCol w:w="992"/>
        <w:gridCol w:w="992"/>
        <w:gridCol w:w="1385"/>
        <w:gridCol w:w="992"/>
        <w:gridCol w:w="1418"/>
        <w:gridCol w:w="1134"/>
        <w:gridCol w:w="1578"/>
        <w:gridCol w:w="1257"/>
        <w:gridCol w:w="1624"/>
        <w:gridCol w:w="1102"/>
      </w:tblGrid>
      <w:tr w:rsidR="000248C7" w:rsidTr="00304CA8">
        <w:trPr>
          <w:trHeight w:val="537"/>
        </w:trPr>
        <w:tc>
          <w:tcPr>
            <w:tcW w:w="567" w:type="dxa"/>
            <w:vMerge w:val="restart"/>
            <w:vAlign w:val="center"/>
          </w:tcPr>
          <w:p w:rsidR="000248C7" w:rsidRDefault="000248C7" w:rsidP="00304CA8">
            <w:pPr>
              <w:pStyle w:val="a3"/>
              <w:spacing w:line="360" w:lineRule="atLeast"/>
              <w:jc w:val="center"/>
              <w:rPr>
                <w:b/>
                <w:bCs/>
              </w:rPr>
            </w:pPr>
            <w:r>
              <w:rPr>
                <w:rFonts w:hint="eastAsia"/>
                <w:b/>
                <w:bCs/>
              </w:rPr>
              <w:t>序号</w:t>
            </w:r>
          </w:p>
        </w:tc>
        <w:tc>
          <w:tcPr>
            <w:tcW w:w="1842" w:type="dxa"/>
            <w:vMerge w:val="restart"/>
            <w:vAlign w:val="center"/>
          </w:tcPr>
          <w:p w:rsidR="000248C7" w:rsidRDefault="000248C7" w:rsidP="00304CA8">
            <w:pPr>
              <w:pStyle w:val="a3"/>
              <w:spacing w:before="0" w:beforeAutospacing="0" w:after="0" w:afterAutospacing="0" w:line="320" w:lineRule="exact"/>
              <w:jc w:val="center"/>
              <w:rPr>
                <w:b/>
                <w:bCs/>
              </w:rPr>
            </w:pPr>
            <w:r>
              <w:rPr>
                <w:rFonts w:hint="eastAsia"/>
                <w:b/>
                <w:bCs/>
              </w:rPr>
              <w:t>律师执业机构</w:t>
            </w:r>
          </w:p>
          <w:p w:rsidR="000248C7" w:rsidRDefault="000248C7" w:rsidP="00304CA8">
            <w:pPr>
              <w:pStyle w:val="a3"/>
              <w:spacing w:before="0" w:beforeAutospacing="0" w:after="0" w:afterAutospacing="0" w:line="320" w:lineRule="exact"/>
              <w:jc w:val="center"/>
              <w:rPr>
                <w:b/>
                <w:bCs/>
              </w:rPr>
            </w:pPr>
            <w:r>
              <w:rPr>
                <w:rFonts w:hint="eastAsia"/>
                <w:b/>
                <w:bCs/>
              </w:rPr>
              <w:t xml:space="preserve">名称 </w:t>
            </w:r>
          </w:p>
        </w:tc>
        <w:tc>
          <w:tcPr>
            <w:tcW w:w="851" w:type="dxa"/>
            <w:vMerge w:val="restart"/>
            <w:vAlign w:val="center"/>
          </w:tcPr>
          <w:p w:rsidR="000248C7" w:rsidRDefault="000248C7" w:rsidP="00304CA8">
            <w:pPr>
              <w:pStyle w:val="a3"/>
              <w:spacing w:line="360" w:lineRule="atLeast"/>
              <w:jc w:val="center"/>
              <w:rPr>
                <w:b/>
                <w:bCs/>
              </w:rPr>
            </w:pPr>
            <w:r>
              <w:rPr>
                <w:rFonts w:hint="eastAsia"/>
                <w:b/>
                <w:bCs/>
              </w:rPr>
              <w:t>2017公告人数</w:t>
            </w:r>
          </w:p>
        </w:tc>
        <w:tc>
          <w:tcPr>
            <w:tcW w:w="8491" w:type="dxa"/>
            <w:gridSpan w:val="7"/>
            <w:vAlign w:val="center"/>
          </w:tcPr>
          <w:p w:rsidR="000248C7" w:rsidRDefault="000248C7" w:rsidP="00304CA8">
            <w:pPr>
              <w:pStyle w:val="a3"/>
              <w:spacing w:line="360" w:lineRule="atLeast"/>
              <w:jc w:val="center"/>
              <w:rPr>
                <w:b/>
                <w:bCs/>
              </w:rPr>
            </w:pPr>
            <w:r>
              <w:rPr>
                <w:rFonts w:hint="eastAsia"/>
                <w:b/>
                <w:bCs/>
              </w:rPr>
              <w:t>实际缴纳会费人数</w:t>
            </w:r>
          </w:p>
        </w:tc>
        <w:tc>
          <w:tcPr>
            <w:tcW w:w="1257" w:type="dxa"/>
            <w:vMerge w:val="restart"/>
            <w:vAlign w:val="center"/>
          </w:tcPr>
          <w:p w:rsidR="000248C7" w:rsidRDefault="000248C7" w:rsidP="00304CA8">
            <w:pPr>
              <w:pStyle w:val="a3"/>
              <w:spacing w:before="0" w:beforeAutospacing="0" w:after="0" w:afterAutospacing="0" w:line="320" w:lineRule="exact"/>
              <w:jc w:val="center"/>
              <w:rPr>
                <w:b/>
                <w:bCs/>
              </w:rPr>
            </w:pPr>
            <w:r>
              <w:rPr>
                <w:rFonts w:hint="eastAsia"/>
                <w:b/>
                <w:bCs/>
              </w:rPr>
              <w:t>缴纳会费</w:t>
            </w:r>
          </w:p>
          <w:p w:rsidR="000248C7" w:rsidRDefault="000248C7" w:rsidP="00304CA8">
            <w:pPr>
              <w:pStyle w:val="a3"/>
              <w:spacing w:before="0" w:beforeAutospacing="0" w:after="0" w:afterAutospacing="0" w:line="320" w:lineRule="exact"/>
              <w:jc w:val="center"/>
              <w:rPr>
                <w:b/>
                <w:bCs/>
              </w:rPr>
            </w:pPr>
            <w:r>
              <w:rPr>
                <w:rFonts w:hint="eastAsia"/>
                <w:b/>
                <w:bCs/>
              </w:rPr>
              <w:t>金额</w:t>
            </w:r>
          </w:p>
        </w:tc>
        <w:tc>
          <w:tcPr>
            <w:tcW w:w="1624" w:type="dxa"/>
            <w:vMerge w:val="restart"/>
            <w:vAlign w:val="center"/>
          </w:tcPr>
          <w:p w:rsidR="000248C7" w:rsidRDefault="000248C7" w:rsidP="00304CA8">
            <w:pPr>
              <w:pStyle w:val="a3"/>
              <w:spacing w:before="0" w:beforeAutospacing="0" w:after="0" w:afterAutospacing="0" w:line="320" w:lineRule="exact"/>
              <w:jc w:val="center"/>
              <w:rPr>
                <w:b/>
                <w:bCs/>
              </w:rPr>
            </w:pPr>
            <w:r>
              <w:rPr>
                <w:rFonts w:hint="eastAsia"/>
                <w:b/>
                <w:bCs/>
              </w:rPr>
              <w:t>汇款时间</w:t>
            </w:r>
          </w:p>
          <w:p w:rsidR="000248C7" w:rsidRDefault="000248C7" w:rsidP="00304CA8">
            <w:pPr>
              <w:pStyle w:val="a3"/>
              <w:spacing w:before="0" w:beforeAutospacing="0" w:after="0" w:afterAutospacing="0" w:line="320" w:lineRule="exact"/>
              <w:jc w:val="center"/>
              <w:rPr>
                <w:b/>
                <w:bCs/>
              </w:rPr>
            </w:pPr>
            <w:r>
              <w:rPr>
                <w:rFonts w:hint="eastAsia"/>
                <w:b/>
                <w:bCs/>
              </w:rPr>
              <w:t>（按时间先后顺序填写）</w:t>
            </w:r>
          </w:p>
        </w:tc>
        <w:tc>
          <w:tcPr>
            <w:tcW w:w="1102" w:type="dxa"/>
            <w:vMerge w:val="restart"/>
            <w:vAlign w:val="center"/>
          </w:tcPr>
          <w:p w:rsidR="000248C7" w:rsidRDefault="000248C7" w:rsidP="00304CA8">
            <w:pPr>
              <w:pStyle w:val="a3"/>
              <w:spacing w:line="360" w:lineRule="atLeast"/>
              <w:jc w:val="center"/>
              <w:rPr>
                <w:b/>
                <w:bCs/>
              </w:rPr>
            </w:pPr>
            <w:r>
              <w:rPr>
                <w:rFonts w:hint="eastAsia"/>
                <w:b/>
                <w:bCs/>
              </w:rPr>
              <w:t>备注</w:t>
            </w:r>
          </w:p>
        </w:tc>
      </w:tr>
      <w:tr w:rsidR="000248C7" w:rsidTr="00304CA8">
        <w:trPr>
          <w:trHeight w:val="972"/>
        </w:trPr>
        <w:tc>
          <w:tcPr>
            <w:tcW w:w="567" w:type="dxa"/>
            <w:vMerge/>
            <w:vAlign w:val="center"/>
          </w:tcPr>
          <w:p w:rsidR="000248C7" w:rsidRDefault="000248C7" w:rsidP="00304CA8">
            <w:pPr>
              <w:pStyle w:val="a3"/>
              <w:spacing w:line="360" w:lineRule="atLeast"/>
              <w:jc w:val="center"/>
              <w:rPr>
                <w:rFonts w:ascii="仿宋" w:eastAsia="仿宋" w:hAnsi="仿宋"/>
                <w:b/>
                <w:bCs/>
              </w:rPr>
            </w:pPr>
          </w:p>
        </w:tc>
        <w:tc>
          <w:tcPr>
            <w:tcW w:w="1842" w:type="dxa"/>
            <w:vMerge/>
            <w:vAlign w:val="center"/>
          </w:tcPr>
          <w:p w:rsidR="000248C7" w:rsidRDefault="000248C7" w:rsidP="00304CA8">
            <w:pPr>
              <w:pStyle w:val="a3"/>
              <w:spacing w:line="360" w:lineRule="atLeast"/>
              <w:jc w:val="center"/>
              <w:rPr>
                <w:rFonts w:ascii="仿宋" w:eastAsia="仿宋" w:hAnsi="仿宋"/>
                <w:b/>
                <w:bCs/>
              </w:rPr>
            </w:pPr>
          </w:p>
        </w:tc>
        <w:tc>
          <w:tcPr>
            <w:tcW w:w="851" w:type="dxa"/>
            <w:vMerge/>
            <w:vAlign w:val="center"/>
          </w:tcPr>
          <w:p w:rsidR="000248C7" w:rsidRDefault="000248C7" w:rsidP="00304CA8">
            <w:pPr>
              <w:pStyle w:val="a3"/>
              <w:spacing w:line="360" w:lineRule="atLeast"/>
              <w:jc w:val="center"/>
              <w:rPr>
                <w:rFonts w:ascii="仿宋" w:eastAsia="仿宋" w:hAnsi="仿宋"/>
                <w:b/>
                <w:bCs/>
              </w:rPr>
            </w:pPr>
          </w:p>
        </w:tc>
        <w:tc>
          <w:tcPr>
            <w:tcW w:w="992" w:type="dxa"/>
            <w:vAlign w:val="center"/>
          </w:tcPr>
          <w:p w:rsidR="000248C7" w:rsidRDefault="000248C7" w:rsidP="00304CA8">
            <w:pPr>
              <w:pStyle w:val="a3"/>
              <w:spacing w:line="360" w:lineRule="atLeast"/>
              <w:jc w:val="center"/>
              <w:rPr>
                <w:b/>
                <w:bCs/>
              </w:rPr>
            </w:pPr>
            <w:r>
              <w:rPr>
                <w:rFonts w:hint="eastAsia"/>
                <w:b/>
                <w:bCs/>
              </w:rPr>
              <w:t>小计</w:t>
            </w:r>
          </w:p>
        </w:tc>
        <w:tc>
          <w:tcPr>
            <w:tcW w:w="992" w:type="dxa"/>
            <w:vAlign w:val="center"/>
          </w:tcPr>
          <w:p w:rsidR="000248C7" w:rsidRDefault="000248C7" w:rsidP="00304CA8">
            <w:pPr>
              <w:pStyle w:val="a3"/>
              <w:spacing w:line="360" w:lineRule="atLeast"/>
              <w:jc w:val="center"/>
              <w:rPr>
                <w:b/>
                <w:bCs/>
              </w:rPr>
            </w:pPr>
            <w:r>
              <w:rPr>
                <w:rFonts w:hint="eastAsia"/>
                <w:b/>
                <w:bCs/>
              </w:rPr>
              <w:t>非新执业律师（人）</w:t>
            </w:r>
          </w:p>
        </w:tc>
        <w:tc>
          <w:tcPr>
            <w:tcW w:w="1385" w:type="dxa"/>
            <w:vAlign w:val="center"/>
          </w:tcPr>
          <w:p w:rsidR="000248C7" w:rsidRDefault="000248C7" w:rsidP="00304CA8">
            <w:pPr>
              <w:pStyle w:val="a3"/>
              <w:tabs>
                <w:tab w:val="left" w:pos="756"/>
              </w:tabs>
              <w:spacing w:line="360" w:lineRule="atLeast"/>
              <w:ind w:firstLine="1"/>
              <w:jc w:val="center"/>
              <w:rPr>
                <w:b/>
                <w:bCs/>
              </w:rPr>
            </w:pPr>
            <w:r>
              <w:rPr>
                <w:rFonts w:hint="eastAsia"/>
                <w:b/>
                <w:bCs/>
              </w:rPr>
              <w:t>非新执业转入所律师（人）</w:t>
            </w:r>
          </w:p>
        </w:tc>
        <w:tc>
          <w:tcPr>
            <w:tcW w:w="992" w:type="dxa"/>
            <w:vAlign w:val="center"/>
          </w:tcPr>
          <w:p w:rsidR="000248C7" w:rsidRDefault="000248C7" w:rsidP="00304CA8">
            <w:pPr>
              <w:pStyle w:val="a3"/>
              <w:spacing w:line="360" w:lineRule="atLeast"/>
              <w:jc w:val="center"/>
              <w:rPr>
                <w:b/>
                <w:bCs/>
              </w:rPr>
            </w:pPr>
            <w:r>
              <w:rPr>
                <w:rFonts w:hint="eastAsia"/>
                <w:b/>
                <w:bCs/>
              </w:rPr>
              <w:t>转出所律师（人）</w:t>
            </w:r>
          </w:p>
        </w:tc>
        <w:tc>
          <w:tcPr>
            <w:tcW w:w="1418" w:type="dxa"/>
            <w:vAlign w:val="center"/>
          </w:tcPr>
          <w:p w:rsidR="000248C7" w:rsidRDefault="000248C7" w:rsidP="00304CA8">
            <w:pPr>
              <w:pStyle w:val="a3"/>
              <w:spacing w:line="360" w:lineRule="atLeast"/>
              <w:ind w:leftChars="-1" w:hanging="2"/>
              <w:jc w:val="center"/>
              <w:rPr>
                <w:b/>
                <w:bCs/>
              </w:rPr>
            </w:pPr>
            <w:r>
              <w:rPr>
                <w:rFonts w:hint="eastAsia"/>
                <w:b/>
                <w:bCs/>
              </w:rPr>
              <w:t>两年内新执业律师（人）</w:t>
            </w:r>
          </w:p>
        </w:tc>
        <w:tc>
          <w:tcPr>
            <w:tcW w:w="1134" w:type="dxa"/>
            <w:vAlign w:val="center"/>
          </w:tcPr>
          <w:p w:rsidR="000248C7" w:rsidRDefault="000248C7" w:rsidP="00304CA8">
            <w:pPr>
              <w:pStyle w:val="a3"/>
              <w:spacing w:line="360" w:lineRule="atLeast"/>
              <w:jc w:val="center"/>
              <w:rPr>
                <w:b/>
                <w:bCs/>
              </w:rPr>
            </w:pPr>
            <w:r>
              <w:rPr>
                <w:rFonts w:hint="eastAsia"/>
                <w:b/>
                <w:bCs/>
              </w:rPr>
              <w:t>终止执业律师（人）</w:t>
            </w:r>
          </w:p>
        </w:tc>
        <w:tc>
          <w:tcPr>
            <w:tcW w:w="1578" w:type="dxa"/>
            <w:vAlign w:val="center"/>
          </w:tcPr>
          <w:p w:rsidR="000248C7" w:rsidRDefault="000248C7" w:rsidP="00304CA8">
            <w:pPr>
              <w:pStyle w:val="a3"/>
              <w:spacing w:line="360" w:lineRule="atLeast"/>
              <w:ind w:leftChars="-1" w:hanging="2"/>
              <w:jc w:val="center"/>
              <w:rPr>
                <w:b/>
                <w:bCs/>
              </w:rPr>
            </w:pPr>
            <w:r>
              <w:rPr>
                <w:rFonts w:hint="eastAsia"/>
                <w:b/>
                <w:bCs/>
              </w:rPr>
              <w:t>不需要缴纳会费律师（人）</w:t>
            </w:r>
          </w:p>
        </w:tc>
        <w:tc>
          <w:tcPr>
            <w:tcW w:w="1257" w:type="dxa"/>
            <w:vMerge/>
            <w:vAlign w:val="center"/>
          </w:tcPr>
          <w:p w:rsidR="000248C7" w:rsidRDefault="000248C7" w:rsidP="00304CA8">
            <w:pPr>
              <w:pStyle w:val="a3"/>
              <w:spacing w:line="360" w:lineRule="atLeast"/>
              <w:jc w:val="center"/>
              <w:rPr>
                <w:b/>
                <w:bCs/>
              </w:rPr>
            </w:pPr>
          </w:p>
        </w:tc>
        <w:tc>
          <w:tcPr>
            <w:tcW w:w="1624" w:type="dxa"/>
            <w:vMerge/>
            <w:vAlign w:val="center"/>
          </w:tcPr>
          <w:p w:rsidR="000248C7" w:rsidRDefault="000248C7" w:rsidP="00304CA8">
            <w:pPr>
              <w:pStyle w:val="a3"/>
              <w:spacing w:line="360" w:lineRule="atLeast"/>
              <w:jc w:val="center"/>
              <w:rPr>
                <w:rFonts w:ascii="仿宋" w:eastAsia="仿宋" w:hAnsi="仿宋"/>
                <w:b/>
                <w:bCs/>
              </w:rPr>
            </w:pPr>
          </w:p>
        </w:tc>
        <w:tc>
          <w:tcPr>
            <w:tcW w:w="1102" w:type="dxa"/>
            <w:vMerge/>
            <w:vAlign w:val="center"/>
          </w:tcPr>
          <w:p w:rsidR="000248C7" w:rsidRDefault="000248C7" w:rsidP="00304CA8">
            <w:pPr>
              <w:pStyle w:val="a3"/>
              <w:spacing w:line="360" w:lineRule="atLeast"/>
              <w:jc w:val="center"/>
              <w:rPr>
                <w:rFonts w:ascii="仿宋" w:eastAsia="仿宋" w:hAnsi="仿宋"/>
                <w:b/>
                <w:bCs/>
              </w:rPr>
            </w:pPr>
          </w:p>
        </w:tc>
      </w:tr>
      <w:tr w:rsidR="000248C7" w:rsidTr="00304CA8">
        <w:trPr>
          <w:trHeight w:val="551"/>
        </w:trPr>
        <w:tc>
          <w:tcPr>
            <w:tcW w:w="567" w:type="dxa"/>
            <w:vAlign w:val="center"/>
          </w:tcPr>
          <w:p w:rsidR="000248C7" w:rsidRDefault="000248C7" w:rsidP="00304CA8">
            <w:pPr>
              <w:pStyle w:val="a3"/>
              <w:spacing w:line="432" w:lineRule="auto"/>
              <w:jc w:val="center"/>
              <w:rPr>
                <w:rFonts w:ascii="仿宋" w:eastAsia="仿宋" w:hAnsi="仿宋"/>
              </w:rPr>
            </w:pPr>
            <w:r>
              <w:rPr>
                <w:rFonts w:ascii="仿宋" w:eastAsia="仿宋" w:hAnsi="仿宋" w:hint="eastAsia"/>
              </w:rPr>
              <w:t>1</w:t>
            </w:r>
          </w:p>
        </w:tc>
        <w:tc>
          <w:tcPr>
            <w:tcW w:w="1842" w:type="dxa"/>
            <w:vAlign w:val="center"/>
          </w:tcPr>
          <w:p w:rsidR="000248C7" w:rsidRDefault="000248C7" w:rsidP="00304CA8">
            <w:pPr>
              <w:pStyle w:val="a3"/>
              <w:spacing w:line="432" w:lineRule="auto"/>
              <w:jc w:val="center"/>
              <w:rPr>
                <w:rFonts w:ascii="仿宋" w:eastAsia="仿宋" w:hAnsi="仿宋"/>
              </w:rPr>
            </w:pP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r w:rsidR="000248C7" w:rsidTr="00304CA8">
        <w:trPr>
          <w:trHeight w:val="615"/>
        </w:trPr>
        <w:tc>
          <w:tcPr>
            <w:tcW w:w="567" w:type="dxa"/>
            <w:vAlign w:val="center"/>
          </w:tcPr>
          <w:p w:rsidR="000248C7" w:rsidRDefault="000248C7" w:rsidP="00304CA8">
            <w:pPr>
              <w:pStyle w:val="a3"/>
              <w:spacing w:line="432" w:lineRule="auto"/>
              <w:jc w:val="center"/>
              <w:rPr>
                <w:rFonts w:ascii="仿宋" w:eastAsia="仿宋" w:hAnsi="仿宋"/>
              </w:rPr>
            </w:pPr>
            <w:r>
              <w:rPr>
                <w:rFonts w:ascii="仿宋" w:eastAsia="仿宋" w:hAnsi="仿宋" w:hint="eastAsia"/>
              </w:rPr>
              <w:t>2</w:t>
            </w:r>
          </w:p>
        </w:tc>
        <w:tc>
          <w:tcPr>
            <w:tcW w:w="1842" w:type="dxa"/>
            <w:vAlign w:val="center"/>
          </w:tcPr>
          <w:p w:rsidR="000248C7" w:rsidRDefault="000248C7" w:rsidP="00304CA8">
            <w:pPr>
              <w:pStyle w:val="a3"/>
              <w:spacing w:line="432" w:lineRule="auto"/>
              <w:jc w:val="center"/>
              <w:rPr>
                <w:rFonts w:ascii="仿宋" w:eastAsia="仿宋" w:hAnsi="仿宋"/>
              </w:rPr>
            </w:pP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r w:rsidR="000248C7" w:rsidTr="00304CA8">
        <w:trPr>
          <w:trHeight w:val="615"/>
        </w:trPr>
        <w:tc>
          <w:tcPr>
            <w:tcW w:w="567" w:type="dxa"/>
            <w:vAlign w:val="center"/>
          </w:tcPr>
          <w:p w:rsidR="000248C7" w:rsidRDefault="000248C7" w:rsidP="00304CA8">
            <w:pPr>
              <w:pStyle w:val="a3"/>
              <w:spacing w:line="432" w:lineRule="auto"/>
              <w:jc w:val="center"/>
              <w:rPr>
                <w:rFonts w:ascii="仿宋" w:eastAsia="仿宋" w:hAnsi="仿宋"/>
              </w:rPr>
            </w:pPr>
            <w:r>
              <w:rPr>
                <w:rFonts w:ascii="仿宋" w:eastAsia="仿宋" w:hAnsi="仿宋" w:hint="eastAsia"/>
              </w:rPr>
              <w:t>3</w:t>
            </w:r>
          </w:p>
        </w:tc>
        <w:tc>
          <w:tcPr>
            <w:tcW w:w="1842" w:type="dxa"/>
            <w:vAlign w:val="center"/>
          </w:tcPr>
          <w:p w:rsidR="000248C7" w:rsidRDefault="000248C7" w:rsidP="00304CA8">
            <w:pPr>
              <w:pStyle w:val="a3"/>
              <w:spacing w:line="432" w:lineRule="auto"/>
              <w:jc w:val="center"/>
              <w:rPr>
                <w:rFonts w:ascii="仿宋" w:eastAsia="仿宋" w:hAnsi="仿宋"/>
              </w:rPr>
            </w:pP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r w:rsidR="000248C7" w:rsidTr="00304CA8">
        <w:trPr>
          <w:trHeight w:val="615"/>
        </w:trPr>
        <w:tc>
          <w:tcPr>
            <w:tcW w:w="567" w:type="dxa"/>
            <w:vAlign w:val="center"/>
          </w:tcPr>
          <w:p w:rsidR="000248C7" w:rsidRDefault="000248C7" w:rsidP="00304CA8">
            <w:pPr>
              <w:pStyle w:val="a3"/>
              <w:spacing w:line="432" w:lineRule="auto"/>
              <w:jc w:val="center"/>
              <w:rPr>
                <w:rFonts w:ascii="仿宋" w:eastAsia="仿宋" w:hAnsi="仿宋"/>
              </w:rPr>
            </w:pPr>
            <w:r>
              <w:rPr>
                <w:rFonts w:ascii="仿宋" w:eastAsia="仿宋" w:hAnsi="仿宋" w:hint="eastAsia"/>
              </w:rPr>
              <w:t>4</w:t>
            </w:r>
          </w:p>
        </w:tc>
        <w:tc>
          <w:tcPr>
            <w:tcW w:w="1842" w:type="dxa"/>
            <w:vAlign w:val="center"/>
          </w:tcPr>
          <w:p w:rsidR="000248C7" w:rsidRDefault="000248C7" w:rsidP="00304CA8">
            <w:pPr>
              <w:pStyle w:val="a3"/>
              <w:spacing w:line="432" w:lineRule="auto"/>
              <w:jc w:val="center"/>
              <w:rPr>
                <w:rFonts w:ascii="仿宋" w:eastAsia="仿宋" w:hAnsi="仿宋"/>
              </w:rPr>
            </w:pP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r w:rsidR="000248C7" w:rsidTr="00304CA8">
        <w:trPr>
          <w:trHeight w:val="615"/>
        </w:trPr>
        <w:tc>
          <w:tcPr>
            <w:tcW w:w="567" w:type="dxa"/>
            <w:vAlign w:val="center"/>
          </w:tcPr>
          <w:p w:rsidR="000248C7" w:rsidRDefault="000248C7" w:rsidP="00304CA8">
            <w:pPr>
              <w:pStyle w:val="a3"/>
              <w:spacing w:line="432" w:lineRule="auto"/>
              <w:jc w:val="center"/>
              <w:rPr>
                <w:rFonts w:ascii="仿宋" w:eastAsia="仿宋" w:hAnsi="仿宋"/>
              </w:rPr>
            </w:pPr>
            <w:r>
              <w:rPr>
                <w:rFonts w:ascii="仿宋" w:eastAsia="仿宋" w:hAnsi="仿宋" w:hint="eastAsia"/>
              </w:rPr>
              <w:t>…</w:t>
            </w:r>
          </w:p>
        </w:tc>
        <w:tc>
          <w:tcPr>
            <w:tcW w:w="1842" w:type="dxa"/>
            <w:vAlign w:val="center"/>
          </w:tcPr>
          <w:p w:rsidR="000248C7" w:rsidRDefault="000248C7" w:rsidP="00304CA8">
            <w:pPr>
              <w:pStyle w:val="a3"/>
              <w:spacing w:line="432" w:lineRule="auto"/>
              <w:jc w:val="center"/>
              <w:rPr>
                <w:rFonts w:ascii="仿宋" w:eastAsia="仿宋" w:hAnsi="仿宋"/>
              </w:rPr>
            </w:pP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r w:rsidR="000248C7" w:rsidTr="00304CA8">
        <w:trPr>
          <w:trHeight w:val="615"/>
        </w:trPr>
        <w:tc>
          <w:tcPr>
            <w:tcW w:w="567" w:type="dxa"/>
            <w:vAlign w:val="center"/>
          </w:tcPr>
          <w:p w:rsidR="000248C7" w:rsidRDefault="000248C7" w:rsidP="00304CA8">
            <w:pPr>
              <w:pStyle w:val="a3"/>
              <w:spacing w:line="432" w:lineRule="auto"/>
              <w:jc w:val="center"/>
              <w:rPr>
                <w:rFonts w:ascii="仿宋" w:eastAsia="仿宋" w:hAnsi="仿宋"/>
              </w:rPr>
            </w:pPr>
          </w:p>
        </w:tc>
        <w:tc>
          <w:tcPr>
            <w:tcW w:w="1842" w:type="dxa"/>
            <w:vAlign w:val="center"/>
          </w:tcPr>
          <w:p w:rsidR="000248C7" w:rsidRDefault="000248C7" w:rsidP="00304CA8">
            <w:pPr>
              <w:pStyle w:val="a3"/>
              <w:spacing w:line="360" w:lineRule="atLeast"/>
              <w:jc w:val="center"/>
              <w:rPr>
                <w:rFonts w:ascii="仿宋" w:eastAsia="仿宋" w:hAnsi="仿宋"/>
                <w:b/>
                <w:bCs/>
              </w:rPr>
            </w:pPr>
            <w:r>
              <w:rPr>
                <w:rFonts w:hint="eastAsia"/>
                <w:b/>
                <w:bCs/>
              </w:rPr>
              <w:t>合计</w:t>
            </w:r>
          </w:p>
        </w:tc>
        <w:tc>
          <w:tcPr>
            <w:tcW w:w="851"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992" w:type="dxa"/>
            <w:vAlign w:val="center"/>
          </w:tcPr>
          <w:p w:rsidR="000248C7" w:rsidRDefault="000248C7" w:rsidP="00304CA8">
            <w:pPr>
              <w:jc w:val="center"/>
              <w:rPr>
                <w:rFonts w:ascii="仿宋" w:eastAsia="仿宋" w:hAnsi="仿宋" w:cs="宋体"/>
                <w:kern w:val="0"/>
                <w:sz w:val="24"/>
              </w:rPr>
            </w:pPr>
          </w:p>
        </w:tc>
        <w:tc>
          <w:tcPr>
            <w:tcW w:w="1385" w:type="dxa"/>
            <w:vAlign w:val="center"/>
          </w:tcPr>
          <w:p w:rsidR="000248C7" w:rsidRDefault="000248C7" w:rsidP="00304CA8">
            <w:pPr>
              <w:pStyle w:val="a3"/>
              <w:spacing w:line="432" w:lineRule="auto"/>
              <w:ind w:left="178" w:hangingChars="74" w:hanging="178"/>
              <w:jc w:val="center"/>
              <w:rPr>
                <w:rFonts w:ascii="仿宋" w:eastAsia="仿宋" w:hAnsi="仿宋"/>
              </w:rPr>
            </w:pPr>
          </w:p>
        </w:tc>
        <w:tc>
          <w:tcPr>
            <w:tcW w:w="992" w:type="dxa"/>
            <w:vAlign w:val="center"/>
          </w:tcPr>
          <w:p w:rsidR="000248C7" w:rsidRDefault="000248C7" w:rsidP="00304CA8">
            <w:pPr>
              <w:pStyle w:val="a3"/>
              <w:spacing w:line="432" w:lineRule="auto"/>
              <w:jc w:val="center"/>
              <w:rPr>
                <w:rFonts w:ascii="仿宋" w:eastAsia="仿宋" w:hAnsi="仿宋"/>
              </w:rPr>
            </w:pPr>
          </w:p>
        </w:tc>
        <w:tc>
          <w:tcPr>
            <w:tcW w:w="1418" w:type="dxa"/>
            <w:vAlign w:val="center"/>
          </w:tcPr>
          <w:p w:rsidR="000248C7" w:rsidRDefault="000248C7" w:rsidP="00304CA8">
            <w:pPr>
              <w:pStyle w:val="a3"/>
              <w:spacing w:line="432" w:lineRule="auto"/>
              <w:jc w:val="center"/>
              <w:rPr>
                <w:rFonts w:ascii="仿宋" w:eastAsia="仿宋" w:hAnsi="仿宋"/>
              </w:rPr>
            </w:pPr>
          </w:p>
        </w:tc>
        <w:tc>
          <w:tcPr>
            <w:tcW w:w="1134" w:type="dxa"/>
            <w:vAlign w:val="center"/>
          </w:tcPr>
          <w:p w:rsidR="000248C7" w:rsidRDefault="000248C7" w:rsidP="00304CA8">
            <w:pPr>
              <w:pStyle w:val="a3"/>
              <w:spacing w:line="432" w:lineRule="auto"/>
              <w:jc w:val="center"/>
              <w:rPr>
                <w:rFonts w:ascii="仿宋" w:eastAsia="仿宋" w:hAnsi="仿宋"/>
              </w:rPr>
            </w:pPr>
          </w:p>
        </w:tc>
        <w:tc>
          <w:tcPr>
            <w:tcW w:w="1578" w:type="dxa"/>
            <w:vAlign w:val="center"/>
          </w:tcPr>
          <w:p w:rsidR="000248C7" w:rsidRDefault="000248C7" w:rsidP="00304CA8">
            <w:pPr>
              <w:pStyle w:val="a3"/>
              <w:spacing w:line="432" w:lineRule="auto"/>
              <w:jc w:val="center"/>
              <w:rPr>
                <w:rFonts w:ascii="仿宋" w:eastAsia="仿宋" w:hAnsi="仿宋"/>
              </w:rPr>
            </w:pPr>
          </w:p>
        </w:tc>
        <w:tc>
          <w:tcPr>
            <w:tcW w:w="1257" w:type="dxa"/>
            <w:vAlign w:val="center"/>
          </w:tcPr>
          <w:p w:rsidR="000248C7" w:rsidRDefault="000248C7" w:rsidP="00304CA8">
            <w:pPr>
              <w:pStyle w:val="a3"/>
              <w:spacing w:line="432" w:lineRule="auto"/>
              <w:jc w:val="center"/>
              <w:rPr>
                <w:rFonts w:ascii="仿宋" w:eastAsia="仿宋" w:hAnsi="仿宋"/>
              </w:rPr>
            </w:pPr>
          </w:p>
        </w:tc>
        <w:tc>
          <w:tcPr>
            <w:tcW w:w="1624" w:type="dxa"/>
            <w:vAlign w:val="center"/>
          </w:tcPr>
          <w:p w:rsidR="000248C7" w:rsidRDefault="000248C7" w:rsidP="00304CA8">
            <w:pPr>
              <w:pStyle w:val="a3"/>
              <w:spacing w:line="432" w:lineRule="auto"/>
              <w:jc w:val="center"/>
              <w:rPr>
                <w:rFonts w:ascii="仿宋" w:eastAsia="仿宋" w:hAnsi="仿宋"/>
              </w:rPr>
            </w:pPr>
          </w:p>
        </w:tc>
        <w:tc>
          <w:tcPr>
            <w:tcW w:w="1102" w:type="dxa"/>
            <w:vAlign w:val="center"/>
          </w:tcPr>
          <w:p w:rsidR="000248C7" w:rsidRDefault="000248C7" w:rsidP="00304CA8">
            <w:pPr>
              <w:pStyle w:val="a3"/>
              <w:spacing w:line="432" w:lineRule="auto"/>
              <w:jc w:val="center"/>
              <w:rPr>
                <w:rFonts w:ascii="仿宋" w:eastAsia="仿宋" w:hAnsi="仿宋"/>
              </w:rPr>
            </w:pPr>
          </w:p>
        </w:tc>
      </w:tr>
    </w:tbl>
    <w:p w:rsidR="007322FE" w:rsidRPr="000248C7" w:rsidRDefault="000248C7" w:rsidP="000248C7">
      <w:pPr>
        <w:spacing w:beforeLines="50" w:before="156"/>
        <w:ind w:leftChars="-405" w:left="-850" w:rightChars="-373" w:right="-783" w:firstLineChars="200" w:firstLine="482"/>
        <w:rPr>
          <w:rFonts w:ascii="仿宋" w:eastAsia="仿宋" w:hAnsi="仿宋" w:cs="Arial" w:hint="eastAsia"/>
          <w:kern w:val="0"/>
          <w:sz w:val="24"/>
        </w:rPr>
      </w:pPr>
      <w:r>
        <w:rPr>
          <w:rFonts w:ascii="仿宋" w:eastAsia="仿宋" w:hAnsi="仿宋" w:hint="eastAsia"/>
          <w:b/>
          <w:sz w:val="24"/>
        </w:rPr>
        <w:t>说明：</w:t>
      </w:r>
      <w:r>
        <w:rPr>
          <w:rFonts w:ascii="仿宋" w:eastAsia="仿宋" w:hAnsi="仿宋" w:hint="eastAsia"/>
          <w:sz w:val="24"/>
        </w:rPr>
        <w:t>此表请按照各市初审、确认的</w:t>
      </w:r>
      <w:r>
        <w:rPr>
          <w:rFonts w:ascii="仿宋" w:eastAsia="仿宋" w:hAnsi="仿宋" w:cs="Arial" w:hint="eastAsia"/>
          <w:kern w:val="0"/>
          <w:sz w:val="24"/>
        </w:rPr>
        <w:t>《律师律师执业机构缴纳2017年度会费审核情况表》</w:t>
      </w:r>
      <w:r>
        <w:rPr>
          <w:rFonts w:ascii="仿宋" w:eastAsia="仿宋" w:hAnsi="仿宋" w:hint="eastAsia"/>
          <w:sz w:val="24"/>
        </w:rPr>
        <w:t>以汇款时间先后顺序填写汇总，缴费总额在</w:t>
      </w:r>
      <w:r>
        <w:rPr>
          <w:rFonts w:ascii="仿宋" w:eastAsia="仿宋" w:hAnsi="仿宋" w:cs="Arial" w:hint="eastAsia"/>
          <w:kern w:val="0"/>
          <w:sz w:val="24"/>
        </w:rPr>
        <w:t>扣除中华全国律师协会会费（50元/人）及律师执业责任保险费用等应当由市级律师协会承担的部分费用后直接进行返还。</w:t>
      </w:r>
    </w:p>
    <w:sectPr w:rsidR="007322FE" w:rsidRPr="000248C7" w:rsidSect="000248C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C7"/>
    <w:rsid w:val="000248C7"/>
    <w:rsid w:val="0073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4B78"/>
  <w15:chartTrackingRefBased/>
  <w15:docId w15:val="{AF2BC340-CD01-4F5E-9D18-C8E22285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8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48C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2018-01-19T03:21:00Z</dcterms:created>
  <dcterms:modified xsi:type="dcterms:W3CDTF">2018-01-19T03:21:00Z</dcterms:modified>
</cp:coreProperties>
</file>