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A68" w:rsidRDefault="00F81A68" w:rsidP="00F81A68">
      <w:pPr>
        <w:jc w:val="lef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1</w:t>
      </w:r>
    </w:p>
    <w:p w:rsidR="00F81A68" w:rsidRDefault="00F81A68" w:rsidP="00F81A68">
      <w:pPr>
        <w:jc w:val="left"/>
        <w:rPr>
          <w:rFonts w:ascii="仿宋" w:eastAsia="仿宋" w:hAnsi="仿宋"/>
          <w:szCs w:val="21"/>
        </w:rPr>
      </w:pPr>
    </w:p>
    <w:p w:rsidR="00F81A68" w:rsidRDefault="00F81A68" w:rsidP="00F81A68">
      <w:pPr>
        <w:spacing w:line="640" w:lineRule="exact"/>
        <w:jc w:val="center"/>
        <w:rPr>
          <w:rFonts w:ascii="方正小标宋简体" w:eastAsia="方正小标宋简体" w:hAnsi="仿宋"/>
          <w:sz w:val="44"/>
          <w:szCs w:val="44"/>
        </w:rPr>
      </w:pPr>
      <w:bookmarkStart w:id="0" w:name="_GoBack"/>
      <w:r>
        <w:rPr>
          <w:rFonts w:ascii="方正小标宋简体" w:eastAsia="方正小标宋简体" w:hAnsi="仿宋" w:hint="eastAsia"/>
          <w:sz w:val="44"/>
          <w:szCs w:val="44"/>
        </w:rPr>
        <w:t>党组织软弱涣散问题自查表</w:t>
      </w:r>
    </w:p>
    <w:bookmarkEnd w:id="0"/>
    <w:p w:rsidR="00F81A68" w:rsidRPr="00F81A68" w:rsidRDefault="00F81A68" w:rsidP="00F81A68">
      <w:pPr>
        <w:jc w:val="left"/>
        <w:rPr>
          <w:rFonts w:ascii="仿宋" w:eastAsia="仿宋" w:hAnsi="仿宋"/>
          <w:szCs w:val="21"/>
        </w:rPr>
      </w:pPr>
    </w:p>
    <w:p w:rsidR="00F81A68" w:rsidRDefault="00F81A68" w:rsidP="00F81A68">
      <w:pPr>
        <w:jc w:val="left"/>
        <w:rPr>
          <w:rFonts w:ascii="仿宋" w:eastAsia="仿宋" w:hAnsi="仿宋"/>
          <w:sz w:val="32"/>
          <w:szCs w:val="32"/>
        </w:rPr>
      </w:pPr>
      <w:r>
        <w:rPr>
          <w:rFonts w:ascii="仿宋" w:eastAsia="仿宋" w:hAnsi="仿宋"/>
          <w:sz w:val="32"/>
          <w:szCs w:val="32"/>
        </w:rPr>
        <w:t>自查单位（盖章）：</w:t>
      </w:r>
    </w:p>
    <w:tbl>
      <w:tblPr>
        <w:tblStyle w:val="a3"/>
        <w:tblW w:w="8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2"/>
        <w:gridCol w:w="4394"/>
        <w:gridCol w:w="1776"/>
      </w:tblGrid>
      <w:tr w:rsidR="00F81A68" w:rsidTr="00311F3E">
        <w:trPr>
          <w:trHeight w:val="582"/>
        </w:trPr>
        <w:tc>
          <w:tcPr>
            <w:tcW w:w="2112" w:type="dxa"/>
            <w:vAlign w:val="center"/>
          </w:tcPr>
          <w:p w:rsidR="00F81A68" w:rsidRDefault="00F81A68" w:rsidP="00311F3E">
            <w:pPr>
              <w:spacing w:line="440" w:lineRule="exact"/>
              <w:jc w:val="center"/>
              <w:rPr>
                <w:rFonts w:ascii="黑体" w:eastAsia="黑体" w:hAnsi="黑体"/>
                <w:sz w:val="32"/>
                <w:szCs w:val="32"/>
              </w:rPr>
            </w:pPr>
            <w:r>
              <w:rPr>
                <w:rFonts w:ascii="黑体" w:eastAsia="黑体" w:hAnsi="黑体"/>
                <w:sz w:val="32"/>
                <w:szCs w:val="32"/>
              </w:rPr>
              <w:t>自查项目</w:t>
            </w:r>
          </w:p>
        </w:tc>
        <w:tc>
          <w:tcPr>
            <w:tcW w:w="4394" w:type="dxa"/>
            <w:vAlign w:val="center"/>
          </w:tcPr>
          <w:p w:rsidR="00F81A68" w:rsidRDefault="00F81A68" w:rsidP="00311F3E">
            <w:pPr>
              <w:spacing w:line="440" w:lineRule="exact"/>
              <w:jc w:val="center"/>
              <w:rPr>
                <w:rFonts w:ascii="黑体" w:eastAsia="黑体" w:hAnsi="黑体"/>
                <w:sz w:val="32"/>
                <w:szCs w:val="32"/>
              </w:rPr>
            </w:pPr>
            <w:r>
              <w:rPr>
                <w:rFonts w:ascii="黑体" w:eastAsia="黑体" w:hAnsi="黑体"/>
                <w:sz w:val="32"/>
                <w:szCs w:val="32"/>
              </w:rPr>
              <w:t>自查内容</w:t>
            </w:r>
          </w:p>
        </w:tc>
        <w:tc>
          <w:tcPr>
            <w:tcW w:w="1776" w:type="dxa"/>
            <w:vAlign w:val="center"/>
          </w:tcPr>
          <w:p w:rsidR="00F81A68" w:rsidRDefault="00F81A68" w:rsidP="00311F3E">
            <w:pPr>
              <w:spacing w:line="440" w:lineRule="exact"/>
              <w:jc w:val="center"/>
              <w:rPr>
                <w:rFonts w:ascii="黑体" w:eastAsia="黑体" w:hAnsi="黑体"/>
                <w:sz w:val="32"/>
                <w:szCs w:val="32"/>
              </w:rPr>
            </w:pPr>
            <w:r>
              <w:rPr>
                <w:rFonts w:ascii="黑体" w:eastAsia="黑体" w:hAnsi="黑体"/>
                <w:sz w:val="32"/>
                <w:szCs w:val="32"/>
              </w:rPr>
              <w:t>自查</w:t>
            </w:r>
            <w:r>
              <w:rPr>
                <w:rFonts w:ascii="黑体" w:eastAsia="黑体" w:hAnsi="黑体" w:hint="eastAsia"/>
                <w:sz w:val="32"/>
                <w:szCs w:val="32"/>
              </w:rPr>
              <w:t>存在问题</w:t>
            </w:r>
          </w:p>
        </w:tc>
      </w:tr>
      <w:tr w:rsidR="00F81A68" w:rsidTr="00311F3E">
        <w:tc>
          <w:tcPr>
            <w:tcW w:w="2112" w:type="dxa"/>
            <w:vAlign w:val="center"/>
          </w:tcPr>
          <w:p w:rsidR="00F81A68" w:rsidRDefault="00F81A68" w:rsidP="00311F3E">
            <w:pPr>
              <w:spacing w:line="440" w:lineRule="exact"/>
              <w:jc w:val="left"/>
              <w:rPr>
                <w:rFonts w:ascii="仿宋" w:eastAsia="仿宋" w:hAnsi="仿宋"/>
                <w:sz w:val="28"/>
                <w:szCs w:val="28"/>
              </w:rPr>
            </w:pPr>
            <w:r>
              <w:rPr>
                <w:rFonts w:ascii="仿宋" w:eastAsia="仿宋" w:hAnsi="仿宋" w:hint="eastAsia"/>
                <w:sz w:val="28"/>
                <w:szCs w:val="28"/>
              </w:rPr>
              <w:t>1．班子建设</w:t>
            </w:r>
          </w:p>
          <w:p w:rsidR="00F81A68" w:rsidRDefault="00F81A68" w:rsidP="00311F3E">
            <w:pPr>
              <w:spacing w:line="440" w:lineRule="exact"/>
              <w:ind w:firstLineChars="158" w:firstLine="442"/>
              <w:jc w:val="left"/>
              <w:rPr>
                <w:rFonts w:ascii="仿宋" w:eastAsia="仿宋" w:hAnsi="仿宋"/>
                <w:sz w:val="28"/>
                <w:szCs w:val="28"/>
              </w:rPr>
            </w:pPr>
            <w:r>
              <w:rPr>
                <w:rFonts w:ascii="仿宋" w:eastAsia="仿宋" w:hAnsi="仿宋" w:hint="eastAsia"/>
                <w:sz w:val="28"/>
                <w:szCs w:val="28"/>
              </w:rPr>
              <w:t>方面</w:t>
            </w:r>
          </w:p>
        </w:tc>
        <w:tc>
          <w:tcPr>
            <w:tcW w:w="4394" w:type="dxa"/>
            <w:vAlign w:val="center"/>
          </w:tcPr>
          <w:p w:rsidR="00F81A68" w:rsidRDefault="00F81A68" w:rsidP="00311F3E">
            <w:pPr>
              <w:spacing w:line="360" w:lineRule="exact"/>
              <w:jc w:val="left"/>
              <w:rPr>
                <w:rFonts w:ascii="仿宋" w:eastAsia="仿宋" w:hAnsi="仿宋"/>
                <w:sz w:val="24"/>
                <w:szCs w:val="24"/>
              </w:rPr>
            </w:pPr>
            <w:r>
              <w:rPr>
                <w:rFonts w:ascii="仿宋" w:eastAsia="仿宋" w:hAnsi="仿宋" w:hint="eastAsia"/>
                <w:sz w:val="24"/>
                <w:szCs w:val="24"/>
              </w:rPr>
              <w:t>是否存在</w:t>
            </w:r>
            <w:r w:rsidRPr="002D03A8">
              <w:rPr>
                <w:rFonts w:ascii="仿宋" w:eastAsia="仿宋" w:hAnsi="仿宋" w:hint="eastAsia"/>
                <w:sz w:val="24"/>
                <w:szCs w:val="24"/>
              </w:rPr>
              <w:t>党组织班子理想信念缺失、纪律松散、作风漂浮，班子配备不齐、班子成员不团结、党组织书记长期缺</w:t>
            </w:r>
            <w:r>
              <w:rPr>
                <w:rFonts w:ascii="仿宋" w:eastAsia="仿宋" w:hAnsi="仿宋" w:hint="eastAsia"/>
                <w:sz w:val="24"/>
                <w:szCs w:val="24"/>
              </w:rPr>
              <w:t>职，党组织班子对本单位的管理决策缺乏影响力或起不到政治引领作用的情形。</w:t>
            </w:r>
          </w:p>
        </w:tc>
        <w:tc>
          <w:tcPr>
            <w:tcW w:w="1776" w:type="dxa"/>
            <w:vAlign w:val="center"/>
          </w:tcPr>
          <w:p w:rsidR="00F81A68" w:rsidRDefault="00F81A68" w:rsidP="00311F3E">
            <w:pPr>
              <w:spacing w:line="440" w:lineRule="exact"/>
              <w:jc w:val="left"/>
              <w:rPr>
                <w:rFonts w:ascii="仿宋" w:eastAsia="仿宋" w:hAnsi="仿宋"/>
                <w:sz w:val="28"/>
                <w:szCs w:val="28"/>
              </w:rPr>
            </w:pPr>
          </w:p>
        </w:tc>
      </w:tr>
      <w:tr w:rsidR="00F81A68" w:rsidTr="00311F3E">
        <w:tc>
          <w:tcPr>
            <w:tcW w:w="2112" w:type="dxa"/>
            <w:vAlign w:val="center"/>
          </w:tcPr>
          <w:p w:rsidR="00F81A68" w:rsidRDefault="00F81A68" w:rsidP="00311F3E">
            <w:pPr>
              <w:spacing w:line="440" w:lineRule="exact"/>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Pr="00C1375E">
              <w:rPr>
                <w:rFonts w:ascii="仿宋" w:eastAsia="仿宋" w:hAnsi="仿宋" w:hint="eastAsia"/>
                <w:sz w:val="28"/>
                <w:szCs w:val="28"/>
              </w:rPr>
              <w:t>党组织书记</w:t>
            </w:r>
          </w:p>
          <w:p w:rsidR="00F81A68" w:rsidRDefault="00F81A68" w:rsidP="00311F3E">
            <w:pPr>
              <w:spacing w:line="440" w:lineRule="exact"/>
              <w:ind w:firstLineChars="150" w:firstLine="420"/>
              <w:jc w:val="left"/>
              <w:rPr>
                <w:rFonts w:ascii="仿宋" w:eastAsia="仿宋" w:hAnsi="仿宋"/>
                <w:sz w:val="28"/>
                <w:szCs w:val="28"/>
              </w:rPr>
            </w:pPr>
            <w:r w:rsidRPr="00C1375E">
              <w:rPr>
                <w:rFonts w:ascii="仿宋" w:eastAsia="仿宋" w:hAnsi="仿宋" w:hint="eastAsia"/>
                <w:sz w:val="28"/>
                <w:szCs w:val="28"/>
              </w:rPr>
              <w:t>履职尽责方</w:t>
            </w:r>
          </w:p>
          <w:p w:rsidR="00F81A68" w:rsidRDefault="00F81A68" w:rsidP="00311F3E">
            <w:pPr>
              <w:spacing w:line="440" w:lineRule="exact"/>
              <w:ind w:firstLineChars="150" w:firstLine="420"/>
              <w:jc w:val="left"/>
              <w:rPr>
                <w:rFonts w:ascii="仿宋" w:eastAsia="仿宋" w:hAnsi="仿宋"/>
                <w:sz w:val="28"/>
                <w:szCs w:val="28"/>
              </w:rPr>
            </w:pPr>
            <w:r w:rsidRPr="00C1375E">
              <w:rPr>
                <w:rFonts w:ascii="仿宋" w:eastAsia="仿宋" w:hAnsi="仿宋" w:hint="eastAsia"/>
                <w:sz w:val="28"/>
                <w:szCs w:val="28"/>
              </w:rPr>
              <w:t>面</w:t>
            </w:r>
          </w:p>
        </w:tc>
        <w:tc>
          <w:tcPr>
            <w:tcW w:w="4394" w:type="dxa"/>
            <w:vAlign w:val="center"/>
          </w:tcPr>
          <w:p w:rsidR="00F81A68" w:rsidRDefault="00F81A68" w:rsidP="00311F3E">
            <w:pPr>
              <w:spacing w:line="360" w:lineRule="exact"/>
              <w:jc w:val="left"/>
              <w:rPr>
                <w:rFonts w:ascii="仿宋" w:eastAsia="仿宋" w:hAnsi="仿宋"/>
                <w:sz w:val="24"/>
                <w:szCs w:val="24"/>
              </w:rPr>
            </w:pPr>
            <w:r>
              <w:rPr>
                <w:rFonts w:ascii="仿宋" w:eastAsia="仿宋" w:hAnsi="仿宋" w:hint="eastAsia"/>
                <w:sz w:val="24"/>
                <w:szCs w:val="24"/>
              </w:rPr>
              <w:t>是否存在</w:t>
            </w:r>
            <w:r w:rsidRPr="00C1375E">
              <w:rPr>
                <w:rFonts w:ascii="仿宋" w:eastAsia="仿宋" w:hAnsi="仿宋" w:hint="eastAsia"/>
                <w:sz w:val="24"/>
                <w:szCs w:val="24"/>
              </w:rPr>
              <w:t>党组织书记政治立场不坚定、“四个意识”不强，能力素质不够、不胜任现职，工作不在状态、没有作为，党员和群众意见较大</w:t>
            </w:r>
            <w:r>
              <w:rPr>
                <w:rFonts w:ascii="仿宋" w:eastAsia="仿宋" w:hAnsi="仿宋" w:hint="eastAsia"/>
                <w:sz w:val="24"/>
                <w:szCs w:val="24"/>
              </w:rPr>
              <w:t>的情形。</w:t>
            </w:r>
          </w:p>
        </w:tc>
        <w:tc>
          <w:tcPr>
            <w:tcW w:w="1776" w:type="dxa"/>
            <w:vAlign w:val="center"/>
          </w:tcPr>
          <w:p w:rsidR="00F81A68" w:rsidRDefault="00F81A68" w:rsidP="00311F3E">
            <w:pPr>
              <w:spacing w:line="440" w:lineRule="exact"/>
              <w:jc w:val="left"/>
              <w:rPr>
                <w:rFonts w:ascii="仿宋" w:eastAsia="仿宋" w:hAnsi="仿宋"/>
                <w:sz w:val="28"/>
                <w:szCs w:val="28"/>
              </w:rPr>
            </w:pPr>
          </w:p>
        </w:tc>
      </w:tr>
      <w:tr w:rsidR="00F81A68" w:rsidTr="00311F3E">
        <w:tc>
          <w:tcPr>
            <w:tcW w:w="2112" w:type="dxa"/>
            <w:vAlign w:val="center"/>
          </w:tcPr>
          <w:p w:rsidR="00F81A68" w:rsidRDefault="00F81A68" w:rsidP="00311F3E">
            <w:pPr>
              <w:spacing w:line="440" w:lineRule="exact"/>
              <w:jc w:val="left"/>
              <w:rPr>
                <w:rFonts w:ascii="仿宋" w:eastAsia="仿宋" w:hAnsi="仿宋"/>
                <w:sz w:val="28"/>
                <w:szCs w:val="28"/>
              </w:rPr>
            </w:pPr>
            <w:r>
              <w:rPr>
                <w:rFonts w:ascii="仿宋" w:eastAsia="仿宋" w:hAnsi="仿宋" w:hint="eastAsia"/>
                <w:sz w:val="28"/>
                <w:szCs w:val="28"/>
              </w:rPr>
              <w:t>3．发展党员</w:t>
            </w:r>
          </w:p>
          <w:p w:rsidR="00F81A68" w:rsidRDefault="00F81A68" w:rsidP="00311F3E">
            <w:pPr>
              <w:spacing w:line="440" w:lineRule="exact"/>
              <w:ind w:firstLineChars="158" w:firstLine="442"/>
              <w:jc w:val="left"/>
              <w:rPr>
                <w:rFonts w:ascii="仿宋" w:eastAsia="仿宋" w:hAnsi="仿宋"/>
                <w:sz w:val="28"/>
                <w:szCs w:val="28"/>
              </w:rPr>
            </w:pPr>
            <w:r>
              <w:rPr>
                <w:rFonts w:ascii="仿宋" w:eastAsia="仿宋" w:hAnsi="仿宋" w:hint="eastAsia"/>
                <w:sz w:val="28"/>
                <w:szCs w:val="28"/>
              </w:rPr>
              <w:t>和党员教</w:t>
            </w:r>
          </w:p>
          <w:p w:rsidR="00F81A68" w:rsidRDefault="00F81A68" w:rsidP="00311F3E">
            <w:pPr>
              <w:spacing w:line="440" w:lineRule="exact"/>
              <w:ind w:firstLineChars="158" w:firstLine="442"/>
              <w:jc w:val="left"/>
              <w:rPr>
                <w:rFonts w:ascii="仿宋" w:eastAsia="仿宋" w:hAnsi="仿宋"/>
                <w:sz w:val="28"/>
                <w:szCs w:val="28"/>
              </w:rPr>
            </w:pPr>
            <w:proofErr w:type="gramStart"/>
            <w:r>
              <w:rPr>
                <w:rFonts w:ascii="仿宋" w:eastAsia="仿宋" w:hAnsi="仿宋" w:hint="eastAsia"/>
                <w:sz w:val="28"/>
                <w:szCs w:val="28"/>
              </w:rPr>
              <w:t>育管理</w:t>
            </w:r>
            <w:proofErr w:type="gramEnd"/>
            <w:r>
              <w:rPr>
                <w:rFonts w:ascii="仿宋" w:eastAsia="仿宋" w:hAnsi="仿宋" w:hint="eastAsia"/>
                <w:sz w:val="28"/>
                <w:szCs w:val="28"/>
              </w:rPr>
              <w:t>方</w:t>
            </w:r>
          </w:p>
          <w:p w:rsidR="00F81A68" w:rsidRDefault="00F81A68" w:rsidP="00311F3E">
            <w:pPr>
              <w:spacing w:line="440" w:lineRule="exact"/>
              <w:ind w:firstLineChars="158" w:firstLine="442"/>
              <w:jc w:val="left"/>
              <w:rPr>
                <w:rFonts w:ascii="仿宋" w:eastAsia="仿宋" w:hAnsi="仿宋"/>
                <w:sz w:val="28"/>
                <w:szCs w:val="28"/>
              </w:rPr>
            </w:pPr>
            <w:r>
              <w:rPr>
                <w:rFonts w:ascii="仿宋" w:eastAsia="仿宋" w:hAnsi="仿宋" w:hint="eastAsia"/>
                <w:sz w:val="28"/>
                <w:szCs w:val="28"/>
              </w:rPr>
              <w:t>面</w:t>
            </w:r>
          </w:p>
        </w:tc>
        <w:tc>
          <w:tcPr>
            <w:tcW w:w="4394" w:type="dxa"/>
            <w:vAlign w:val="center"/>
          </w:tcPr>
          <w:p w:rsidR="00F81A68" w:rsidRDefault="00F81A68" w:rsidP="00311F3E">
            <w:pPr>
              <w:spacing w:line="360" w:lineRule="exact"/>
              <w:jc w:val="left"/>
              <w:rPr>
                <w:rFonts w:ascii="仿宋" w:eastAsia="仿宋" w:hAnsi="仿宋"/>
                <w:sz w:val="24"/>
                <w:szCs w:val="24"/>
              </w:rPr>
            </w:pPr>
            <w:r>
              <w:rPr>
                <w:rFonts w:ascii="仿宋" w:eastAsia="仿宋" w:hAnsi="仿宋" w:hint="eastAsia"/>
                <w:sz w:val="24"/>
                <w:szCs w:val="24"/>
              </w:rPr>
              <w:t>是否存在</w:t>
            </w:r>
            <w:r w:rsidRPr="003D1557">
              <w:rPr>
                <w:rFonts w:ascii="仿宋" w:eastAsia="仿宋" w:hAnsi="仿宋" w:hint="eastAsia"/>
                <w:sz w:val="24"/>
                <w:szCs w:val="24"/>
              </w:rPr>
              <w:t>培养发展党员把关不严，长期不发展党员；党员组织关系管理混乱，长期不按要求及时转接党组织关系；党员基本信息情况缺失，党员不按时交党费、不过组织生活、</w:t>
            </w:r>
            <w:proofErr w:type="gramStart"/>
            <w:r w:rsidRPr="003D1557">
              <w:rPr>
                <w:rFonts w:ascii="仿宋" w:eastAsia="仿宋" w:hAnsi="仿宋" w:hint="eastAsia"/>
                <w:sz w:val="24"/>
                <w:szCs w:val="24"/>
              </w:rPr>
              <w:t>不</w:t>
            </w:r>
            <w:proofErr w:type="gramEnd"/>
            <w:r w:rsidRPr="003D1557">
              <w:rPr>
                <w:rFonts w:ascii="仿宋" w:eastAsia="仿宋" w:hAnsi="仿宋" w:hint="eastAsia"/>
                <w:sz w:val="24"/>
                <w:szCs w:val="24"/>
              </w:rPr>
              <w:t>守纪律规矩</w:t>
            </w:r>
            <w:r>
              <w:rPr>
                <w:rFonts w:ascii="仿宋" w:eastAsia="仿宋" w:hAnsi="仿宋" w:hint="eastAsia"/>
                <w:sz w:val="24"/>
                <w:szCs w:val="24"/>
              </w:rPr>
              <w:t>的情形。</w:t>
            </w:r>
          </w:p>
        </w:tc>
        <w:tc>
          <w:tcPr>
            <w:tcW w:w="1776" w:type="dxa"/>
            <w:vAlign w:val="center"/>
          </w:tcPr>
          <w:p w:rsidR="00F81A68" w:rsidRDefault="00F81A68" w:rsidP="00311F3E">
            <w:pPr>
              <w:spacing w:line="440" w:lineRule="exact"/>
              <w:jc w:val="left"/>
              <w:rPr>
                <w:rFonts w:ascii="仿宋" w:eastAsia="仿宋" w:hAnsi="仿宋"/>
                <w:sz w:val="28"/>
                <w:szCs w:val="28"/>
              </w:rPr>
            </w:pPr>
          </w:p>
        </w:tc>
      </w:tr>
      <w:tr w:rsidR="00F81A68" w:rsidTr="00311F3E">
        <w:tc>
          <w:tcPr>
            <w:tcW w:w="2112" w:type="dxa"/>
            <w:vAlign w:val="center"/>
          </w:tcPr>
          <w:p w:rsidR="00F81A68" w:rsidRDefault="00F81A68" w:rsidP="00311F3E">
            <w:pPr>
              <w:spacing w:line="440" w:lineRule="exact"/>
              <w:jc w:val="left"/>
              <w:rPr>
                <w:rFonts w:ascii="仿宋" w:eastAsia="仿宋" w:hAnsi="仿宋"/>
                <w:sz w:val="28"/>
                <w:szCs w:val="28"/>
              </w:rPr>
            </w:pPr>
            <w:r>
              <w:rPr>
                <w:rFonts w:ascii="仿宋" w:eastAsia="仿宋" w:hAnsi="仿宋" w:hint="eastAsia"/>
                <w:sz w:val="28"/>
                <w:szCs w:val="28"/>
              </w:rPr>
              <w:t>4．执行党的</w:t>
            </w:r>
          </w:p>
          <w:p w:rsidR="00F81A68" w:rsidRDefault="00F81A68" w:rsidP="00311F3E">
            <w:pPr>
              <w:spacing w:line="440" w:lineRule="exact"/>
              <w:ind w:firstLineChars="158" w:firstLine="442"/>
              <w:jc w:val="left"/>
              <w:rPr>
                <w:rFonts w:ascii="仿宋" w:eastAsia="仿宋" w:hAnsi="仿宋"/>
                <w:sz w:val="28"/>
                <w:szCs w:val="28"/>
              </w:rPr>
            </w:pPr>
            <w:r>
              <w:rPr>
                <w:rFonts w:ascii="仿宋" w:eastAsia="仿宋" w:hAnsi="仿宋" w:hint="eastAsia"/>
                <w:sz w:val="28"/>
                <w:szCs w:val="28"/>
              </w:rPr>
              <w:t>组织生活</w:t>
            </w:r>
          </w:p>
          <w:p w:rsidR="00F81A68" w:rsidRDefault="00F81A68" w:rsidP="00311F3E">
            <w:pPr>
              <w:spacing w:line="440" w:lineRule="exact"/>
              <w:ind w:firstLineChars="158" w:firstLine="442"/>
              <w:jc w:val="left"/>
              <w:rPr>
                <w:rFonts w:ascii="仿宋" w:eastAsia="仿宋" w:hAnsi="仿宋"/>
                <w:sz w:val="28"/>
                <w:szCs w:val="28"/>
              </w:rPr>
            </w:pPr>
            <w:r>
              <w:rPr>
                <w:rFonts w:ascii="仿宋" w:eastAsia="仿宋" w:hAnsi="仿宋" w:hint="eastAsia"/>
                <w:sz w:val="28"/>
                <w:szCs w:val="28"/>
              </w:rPr>
              <w:t>制度方面</w:t>
            </w:r>
          </w:p>
        </w:tc>
        <w:tc>
          <w:tcPr>
            <w:tcW w:w="4394" w:type="dxa"/>
            <w:vAlign w:val="center"/>
          </w:tcPr>
          <w:p w:rsidR="00F81A68" w:rsidRDefault="00F81A68" w:rsidP="00311F3E">
            <w:pPr>
              <w:spacing w:line="360" w:lineRule="exact"/>
              <w:jc w:val="left"/>
              <w:rPr>
                <w:rFonts w:ascii="仿宋" w:eastAsia="仿宋" w:hAnsi="仿宋"/>
                <w:sz w:val="24"/>
                <w:szCs w:val="24"/>
              </w:rPr>
            </w:pPr>
            <w:r>
              <w:rPr>
                <w:rFonts w:ascii="仿宋" w:eastAsia="仿宋" w:hAnsi="仿宋" w:hint="eastAsia"/>
                <w:sz w:val="24"/>
                <w:szCs w:val="24"/>
              </w:rPr>
              <w:t>是否存在</w:t>
            </w:r>
            <w:r w:rsidRPr="005A37F5">
              <w:rPr>
                <w:rFonts w:ascii="仿宋" w:eastAsia="仿宋" w:hAnsi="仿宋" w:hint="eastAsia"/>
                <w:sz w:val="24"/>
                <w:szCs w:val="24"/>
              </w:rPr>
              <w:t>党组织不按期进行换届，提前或延期换届不请示不报告，长期不按规定开展“三会一课”，党内政治生活表面化、形式化、娱乐化、庸俗化</w:t>
            </w:r>
            <w:r>
              <w:rPr>
                <w:rFonts w:ascii="仿宋" w:eastAsia="仿宋" w:hAnsi="仿宋" w:hint="eastAsia"/>
                <w:sz w:val="24"/>
                <w:szCs w:val="24"/>
              </w:rPr>
              <w:t>的情形。</w:t>
            </w:r>
          </w:p>
        </w:tc>
        <w:tc>
          <w:tcPr>
            <w:tcW w:w="1776" w:type="dxa"/>
            <w:vAlign w:val="center"/>
          </w:tcPr>
          <w:p w:rsidR="00F81A68" w:rsidRDefault="00F81A68" w:rsidP="00311F3E">
            <w:pPr>
              <w:spacing w:line="440" w:lineRule="exact"/>
              <w:jc w:val="left"/>
              <w:rPr>
                <w:rFonts w:ascii="仿宋" w:eastAsia="仿宋" w:hAnsi="仿宋"/>
                <w:sz w:val="28"/>
                <w:szCs w:val="28"/>
              </w:rPr>
            </w:pPr>
          </w:p>
        </w:tc>
      </w:tr>
      <w:tr w:rsidR="00F81A68" w:rsidTr="00311F3E">
        <w:tc>
          <w:tcPr>
            <w:tcW w:w="2112" w:type="dxa"/>
            <w:vAlign w:val="center"/>
          </w:tcPr>
          <w:p w:rsidR="00F81A68" w:rsidRDefault="00F81A68" w:rsidP="00311F3E">
            <w:pPr>
              <w:spacing w:line="440" w:lineRule="exact"/>
              <w:jc w:val="left"/>
              <w:rPr>
                <w:rFonts w:ascii="仿宋" w:eastAsia="仿宋" w:hAnsi="仿宋"/>
                <w:sz w:val="28"/>
                <w:szCs w:val="28"/>
              </w:rPr>
            </w:pPr>
            <w:r>
              <w:rPr>
                <w:rFonts w:ascii="仿宋" w:eastAsia="仿宋" w:hAnsi="仿宋" w:hint="eastAsia"/>
                <w:sz w:val="28"/>
                <w:szCs w:val="28"/>
              </w:rPr>
              <w:t>5．党组织和党</w:t>
            </w:r>
          </w:p>
          <w:p w:rsidR="00F81A68" w:rsidRDefault="00F81A68" w:rsidP="00311F3E">
            <w:pPr>
              <w:spacing w:line="440" w:lineRule="exact"/>
              <w:ind w:firstLineChars="158" w:firstLine="442"/>
              <w:jc w:val="left"/>
              <w:rPr>
                <w:rFonts w:ascii="仿宋" w:eastAsia="仿宋" w:hAnsi="仿宋"/>
                <w:sz w:val="28"/>
                <w:szCs w:val="28"/>
              </w:rPr>
            </w:pPr>
            <w:r>
              <w:rPr>
                <w:rFonts w:ascii="仿宋" w:eastAsia="仿宋" w:hAnsi="仿宋" w:hint="eastAsia"/>
                <w:sz w:val="28"/>
                <w:szCs w:val="28"/>
              </w:rPr>
              <w:t>员发挥实质</w:t>
            </w:r>
          </w:p>
          <w:p w:rsidR="00F81A68" w:rsidRDefault="00F81A68" w:rsidP="00311F3E">
            <w:pPr>
              <w:spacing w:line="440" w:lineRule="exact"/>
              <w:ind w:firstLineChars="158" w:firstLine="442"/>
              <w:jc w:val="left"/>
              <w:rPr>
                <w:rFonts w:ascii="仿宋" w:eastAsia="仿宋" w:hAnsi="仿宋"/>
                <w:sz w:val="28"/>
                <w:szCs w:val="28"/>
              </w:rPr>
            </w:pPr>
            <w:r>
              <w:rPr>
                <w:rFonts w:ascii="仿宋" w:eastAsia="仿宋" w:hAnsi="仿宋" w:hint="eastAsia"/>
                <w:sz w:val="28"/>
                <w:szCs w:val="28"/>
              </w:rPr>
              <w:t>作用方面</w:t>
            </w:r>
          </w:p>
        </w:tc>
        <w:tc>
          <w:tcPr>
            <w:tcW w:w="4394" w:type="dxa"/>
            <w:vAlign w:val="center"/>
          </w:tcPr>
          <w:p w:rsidR="00F81A68" w:rsidRDefault="00F81A68" w:rsidP="00311F3E">
            <w:pPr>
              <w:spacing w:line="360" w:lineRule="exact"/>
              <w:jc w:val="left"/>
              <w:rPr>
                <w:rFonts w:ascii="仿宋" w:eastAsia="仿宋" w:hAnsi="仿宋"/>
                <w:sz w:val="24"/>
                <w:szCs w:val="24"/>
              </w:rPr>
            </w:pPr>
            <w:r>
              <w:rPr>
                <w:rFonts w:ascii="仿宋" w:eastAsia="仿宋" w:hAnsi="仿宋" w:hint="eastAsia"/>
                <w:sz w:val="24"/>
                <w:szCs w:val="24"/>
              </w:rPr>
              <w:t>是否存在</w:t>
            </w:r>
            <w:r w:rsidRPr="007B555A">
              <w:rPr>
                <w:rFonts w:ascii="仿宋" w:eastAsia="仿宋" w:hAnsi="仿宋" w:hint="eastAsia"/>
                <w:sz w:val="24"/>
                <w:szCs w:val="24"/>
              </w:rPr>
              <w:t>党组织的政治属性和服务功能弱化，党组织活动与管理工作、业务工作错位脱节，不能有效发挥党组织战斗堡垒和党员先锋模范作用</w:t>
            </w:r>
            <w:r>
              <w:rPr>
                <w:rFonts w:ascii="仿宋" w:eastAsia="仿宋" w:hAnsi="仿宋" w:hint="eastAsia"/>
                <w:sz w:val="24"/>
                <w:szCs w:val="24"/>
              </w:rPr>
              <w:t>的情形。</w:t>
            </w:r>
          </w:p>
        </w:tc>
        <w:tc>
          <w:tcPr>
            <w:tcW w:w="1776" w:type="dxa"/>
            <w:vAlign w:val="center"/>
          </w:tcPr>
          <w:p w:rsidR="00F81A68" w:rsidRDefault="00F81A68" w:rsidP="00311F3E">
            <w:pPr>
              <w:spacing w:line="440" w:lineRule="exact"/>
              <w:jc w:val="left"/>
              <w:rPr>
                <w:rFonts w:ascii="仿宋" w:eastAsia="仿宋" w:hAnsi="仿宋"/>
                <w:sz w:val="28"/>
                <w:szCs w:val="28"/>
              </w:rPr>
            </w:pPr>
          </w:p>
        </w:tc>
      </w:tr>
      <w:tr w:rsidR="00F81A68" w:rsidTr="00311F3E">
        <w:trPr>
          <w:trHeight w:val="1472"/>
        </w:trPr>
        <w:tc>
          <w:tcPr>
            <w:tcW w:w="2112" w:type="dxa"/>
            <w:vAlign w:val="center"/>
          </w:tcPr>
          <w:p w:rsidR="00F81A68" w:rsidRDefault="00F81A68" w:rsidP="00311F3E">
            <w:pPr>
              <w:spacing w:line="440" w:lineRule="exact"/>
              <w:jc w:val="left"/>
              <w:rPr>
                <w:rFonts w:ascii="仿宋" w:eastAsia="仿宋" w:hAnsi="仿宋"/>
                <w:sz w:val="28"/>
                <w:szCs w:val="28"/>
              </w:rPr>
            </w:pPr>
            <w:r>
              <w:rPr>
                <w:rFonts w:ascii="仿宋" w:eastAsia="仿宋" w:hAnsi="仿宋" w:hint="eastAsia"/>
                <w:sz w:val="28"/>
                <w:szCs w:val="28"/>
              </w:rPr>
              <w:t>6．党组织建设</w:t>
            </w:r>
          </w:p>
          <w:p w:rsidR="00F81A68" w:rsidRDefault="00F81A68" w:rsidP="00311F3E">
            <w:pPr>
              <w:spacing w:line="440" w:lineRule="exact"/>
              <w:ind w:firstLineChars="158" w:firstLine="442"/>
              <w:jc w:val="left"/>
              <w:rPr>
                <w:rFonts w:ascii="仿宋" w:eastAsia="仿宋" w:hAnsi="仿宋"/>
                <w:sz w:val="28"/>
                <w:szCs w:val="28"/>
              </w:rPr>
            </w:pPr>
            <w:r>
              <w:rPr>
                <w:rFonts w:ascii="仿宋" w:eastAsia="仿宋" w:hAnsi="仿宋" w:hint="eastAsia"/>
                <w:sz w:val="28"/>
                <w:szCs w:val="28"/>
              </w:rPr>
              <w:t>方面</w:t>
            </w:r>
          </w:p>
        </w:tc>
        <w:tc>
          <w:tcPr>
            <w:tcW w:w="4394" w:type="dxa"/>
            <w:vAlign w:val="center"/>
          </w:tcPr>
          <w:p w:rsidR="00F81A68" w:rsidRDefault="00F81A68" w:rsidP="00311F3E">
            <w:pPr>
              <w:spacing w:line="360" w:lineRule="exact"/>
              <w:jc w:val="left"/>
              <w:rPr>
                <w:rFonts w:ascii="仿宋" w:eastAsia="仿宋" w:hAnsi="仿宋"/>
                <w:sz w:val="24"/>
                <w:szCs w:val="24"/>
              </w:rPr>
            </w:pPr>
            <w:r>
              <w:rPr>
                <w:rFonts w:ascii="仿宋" w:eastAsia="仿宋" w:hAnsi="仿宋" w:hint="eastAsia"/>
                <w:sz w:val="24"/>
                <w:szCs w:val="24"/>
              </w:rPr>
              <w:t>是否存在</w:t>
            </w:r>
            <w:r w:rsidRPr="007B555A">
              <w:rPr>
                <w:rFonts w:ascii="仿宋" w:eastAsia="仿宋" w:hAnsi="仿宋" w:hint="eastAsia"/>
                <w:sz w:val="24"/>
                <w:szCs w:val="24"/>
              </w:rPr>
              <w:t>各级律师协会党组织设置没有根据党员人数增加相应调整，律师事务所党支部应建未建，联合党组织联而不合、联而不活</w:t>
            </w:r>
            <w:r>
              <w:rPr>
                <w:rFonts w:ascii="仿宋" w:eastAsia="仿宋" w:hAnsi="仿宋" w:hint="eastAsia"/>
                <w:sz w:val="24"/>
                <w:szCs w:val="24"/>
              </w:rPr>
              <w:t>的情形。</w:t>
            </w:r>
          </w:p>
        </w:tc>
        <w:tc>
          <w:tcPr>
            <w:tcW w:w="1776" w:type="dxa"/>
            <w:vAlign w:val="center"/>
          </w:tcPr>
          <w:p w:rsidR="00F81A68" w:rsidRDefault="00F81A68" w:rsidP="00311F3E">
            <w:pPr>
              <w:spacing w:line="440" w:lineRule="exact"/>
              <w:jc w:val="left"/>
              <w:rPr>
                <w:rFonts w:ascii="仿宋" w:eastAsia="仿宋" w:hAnsi="仿宋"/>
                <w:sz w:val="28"/>
                <w:szCs w:val="28"/>
              </w:rPr>
            </w:pPr>
          </w:p>
        </w:tc>
      </w:tr>
    </w:tbl>
    <w:p w:rsidR="001A2E7C" w:rsidRPr="00F81A68" w:rsidRDefault="001A2E7C"/>
    <w:sectPr w:rsidR="001A2E7C" w:rsidRPr="00F81A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68"/>
    <w:rsid w:val="001A2E7C"/>
    <w:rsid w:val="00F81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95902-D45B-49C3-8E15-28E32D0E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1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81A6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2017-07-09T16:07:00Z</dcterms:created>
  <dcterms:modified xsi:type="dcterms:W3CDTF">2017-07-09T16:07:00Z</dcterms:modified>
</cp:coreProperties>
</file>